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148" w:rsidRDefault="00307D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D6148" w:rsidRDefault="00307DC6">
      <w:pPr>
        <w:framePr w:w="1601" w:wrap="auto" w:hAnchor="text" w:x="2782" w:y="1019"/>
        <w:widowControl w:val="0"/>
        <w:autoSpaceDE w:val="0"/>
        <w:autoSpaceDN w:val="0"/>
        <w:spacing w:before="0" w:after="0" w:line="377" w:lineRule="exact"/>
        <w:jc w:val="left"/>
        <w:rPr>
          <w:rFonts w:ascii="PJHQIR+SegoePro"/>
          <w:color w:val="FFFFFF"/>
          <w:sz w:val="28"/>
        </w:rPr>
      </w:pPr>
      <w:r>
        <w:rPr>
          <w:rFonts w:ascii="PJHQIR+SegoePro"/>
          <w:color w:val="FFFFFF"/>
          <w:sz w:val="28"/>
        </w:rPr>
        <w:t>Customer</w:t>
      </w:r>
    </w:p>
    <w:p w:rsidR="00AD6148" w:rsidRDefault="00307DC6">
      <w:pPr>
        <w:framePr w:w="1601" w:wrap="auto" w:hAnchor="text" w:x="2782" w:y="1019"/>
        <w:widowControl w:val="0"/>
        <w:autoSpaceDE w:val="0"/>
        <w:autoSpaceDN w:val="0"/>
        <w:spacing w:before="0" w:after="0" w:line="357" w:lineRule="exact"/>
        <w:jc w:val="left"/>
        <w:rPr>
          <w:rFonts w:ascii="PJHQIR+SegoePro"/>
          <w:color w:val="FFFFFF"/>
          <w:sz w:val="28"/>
        </w:rPr>
      </w:pPr>
      <w:r>
        <w:rPr>
          <w:rFonts w:ascii="PJHQIR+SegoePro"/>
          <w:color w:val="FFFFFF"/>
          <w:sz w:val="28"/>
        </w:rPr>
        <w:t>Solution</w:t>
      </w:r>
    </w:p>
    <w:p w:rsidR="00AD6148" w:rsidRDefault="00307DC6">
      <w:pPr>
        <w:framePr w:w="1601" w:wrap="auto" w:hAnchor="text" w:x="2782" w:y="1019"/>
        <w:widowControl w:val="0"/>
        <w:autoSpaceDE w:val="0"/>
        <w:autoSpaceDN w:val="0"/>
        <w:spacing w:before="0" w:after="0" w:line="357" w:lineRule="exact"/>
        <w:jc w:val="left"/>
        <w:rPr>
          <w:rFonts w:ascii="PJHQIR+SegoePro"/>
          <w:color w:val="FFFFFF"/>
          <w:sz w:val="28"/>
        </w:rPr>
      </w:pPr>
      <w:r>
        <w:rPr>
          <w:rFonts w:ascii="PJHQIR+SegoePro"/>
          <w:color w:val="FFFFFF"/>
          <w:sz w:val="28"/>
        </w:rPr>
        <w:t>Story</w:t>
      </w:r>
    </w:p>
    <w:p w:rsidR="00AD6148" w:rsidRDefault="00307DC6">
      <w:pPr>
        <w:framePr w:w="1563" w:wrap="auto" w:hAnchor="text" w:x="2782" w:y="2166"/>
        <w:widowControl w:val="0"/>
        <w:autoSpaceDE w:val="0"/>
        <w:autoSpaceDN w:val="0"/>
        <w:spacing w:before="0" w:after="0" w:line="216" w:lineRule="exact"/>
        <w:jc w:val="left"/>
        <w:rPr>
          <w:rFonts w:ascii="VDSGJA+SegoePro-Semibold"/>
          <w:color w:val="FFFFFF"/>
          <w:sz w:val="16"/>
        </w:rPr>
      </w:pPr>
      <w:r>
        <w:rPr>
          <w:rFonts w:ascii="VDSGJA+SegoePro-Semibold"/>
          <w:color w:val="FFFFFF"/>
          <w:sz w:val="16"/>
        </w:rPr>
        <w:t>Enable application</w:t>
      </w:r>
    </w:p>
    <w:p w:rsidR="00AD6148" w:rsidRDefault="00307DC6">
      <w:pPr>
        <w:framePr w:w="1563" w:wrap="auto" w:hAnchor="text" w:x="2782" w:y="2166"/>
        <w:widowControl w:val="0"/>
        <w:autoSpaceDE w:val="0"/>
        <w:autoSpaceDN w:val="0"/>
        <w:spacing w:before="0" w:after="0" w:line="220" w:lineRule="exact"/>
        <w:jc w:val="left"/>
        <w:rPr>
          <w:rFonts w:ascii="VDSGJA+SegoePro-Semibold"/>
          <w:color w:val="FFFFFF"/>
          <w:sz w:val="16"/>
        </w:rPr>
      </w:pPr>
      <w:r>
        <w:rPr>
          <w:rFonts w:ascii="VDSGJA+SegoePro-Semibold"/>
          <w:color w:val="FFFFFF"/>
          <w:sz w:val="16"/>
        </w:rPr>
        <w:t>innovation</w:t>
      </w:r>
    </w:p>
    <w:p w:rsidR="00AD6148" w:rsidRDefault="00307DC6">
      <w:pPr>
        <w:framePr w:w="4643" w:wrap="auto" w:hAnchor="text" w:x="677" w:y="9219"/>
        <w:widowControl w:val="0"/>
        <w:autoSpaceDE w:val="0"/>
        <w:autoSpaceDN w:val="0"/>
        <w:spacing w:before="0" w:after="0" w:line="485" w:lineRule="exact"/>
        <w:jc w:val="left"/>
        <w:rPr>
          <w:rFonts w:ascii="TPLQWK+SegoePro-Light"/>
          <w:color w:val="FFFFFF"/>
          <w:sz w:val="36"/>
        </w:rPr>
      </w:pPr>
      <w:r>
        <w:rPr>
          <w:rFonts w:ascii="TPLQWK+SegoePro-Light"/>
          <w:color w:val="FFFFFF"/>
          <w:sz w:val="36"/>
        </w:rPr>
        <w:t>GE Healthcare Delivers Core</w:t>
      </w:r>
    </w:p>
    <w:p w:rsidR="00AD6148" w:rsidRDefault="00307DC6">
      <w:pPr>
        <w:framePr w:w="4643" w:wrap="auto" w:hAnchor="text" w:x="677" w:y="9219"/>
        <w:widowControl w:val="0"/>
        <w:autoSpaceDE w:val="0"/>
        <w:autoSpaceDN w:val="0"/>
        <w:spacing w:before="0" w:after="0" w:line="460" w:lineRule="exact"/>
        <w:jc w:val="left"/>
        <w:rPr>
          <w:rFonts w:ascii="TPLQWK+SegoePro-Light"/>
          <w:color w:val="FFFFFF"/>
          <w:sz w:val="36"/>
        </w:rPr>
      </w:pPr>
      <w:r>
        <w:rPr>
          <w:rFonts w:ascii="TPLQWK+SegoePro-Light"/>
          <w:color w:val="FFFFFF"/>
          <w:sz w:val="36"/>
        </w:rPr>
        <w:t>Customer Solutions on the</w:t>
      </w:r>
    </w:p>
    <w:p w:rsidR="00AD6148" w:rsidRDefault="00307DC6">
      <w:pPr>
        <w:framePr w:w="4643" w:wrap="auto" w:hAnchor="text" w:x="677" w:y="9219"/>
        <w:widowControl w:val="0"/>
        <w:autoSpaceDE w:val="0"/>
        <w:autoSpaceDN w:val="0"/>
        <w:spacing w:before="0" w:after="0" w:line="460" w:lineRule="exact"/>
        <w:jc w:val="left"/>
        <w:rPr>
          <w:rFonts w:ascii="TPLQWK+SegoePro-Light"/>
          <w:color w:val="FFFFFF"/>
          <w:sz w:val="36"/>
        </w:rPr>
      </w:pPr>
      <w:r>
        <w:rPr>
          <w:rFonts w:ascii="TPLQWK+SegoePro-Light"/>
          <w:color w:val="FFFFFF"/>
          <w:sz w:val="36"/>
        </w:rPr>
        <w:t>Microsoft Cloud</w:t>
      </w:r>
    </w:p>
    <w:p w:rsidR="00AD6148" w:rsidRDefault="00307DC6">
      <w:pPr>
        <w:framePr w:w="5266" w:wrap="auto" w:hAnchor="text" w:x="6700" w:y="9304"/>
        <w:widowControl w:val="0"/>
        <w:autoSpaceDE w:val="0"/>
        <w:autoSpaceDN w:val="0"/>
        <w:spacing w:before="0" w:after="0" w:line="283" w:lineRule="exact"/>
        <w:jc w:val="left"/>
        <w:rPr>
          <w:rFonts w:ascii="GCIBBU+SegoePro-SemiboldItalic" w:hAnsi="GCIBBU+SegoePro-SemiboldItalic" w:cs="GCIBBU+SegoePro-SemiboldItalic"/>
          <w:color w:val="FFFFFF"/>
          <w:sz w:val="21"/>
        </w:rPr>
      </w:pPr>
      <w:r>
        <w:rPr>
          <w:rFonts w:ascii="GCIBBU+SegoePro-SemiboldItalic" w:hAnsi="GCIBBU+SegoePro-SemiboldItalic" w:cs="GCIBBU+SegoePro-SemiboldItalic"/>
          <w:color w:val="FFFFFF"/>
          <w:sz w:val="21"/>
        </w:rPr>
        <w:t>“Using Microsoft Azure will help us bring new</w:t>
      </w:r>
    </w:p>
    <w:p w:rsidR="00AD6148" w:rsidRDefault="00307DC6">
      <w:pPr>
        <w:framePr w:w="5266" w:wrap="auto" w:hAnchor="text" w:x="6700" w:y="9304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solutions to market faster, scale up and out easily,</w:t>
      </w:r>
    </w:p>
    <w:p w:rsidR="00AD6148" w:rsidRDefault="00307DC6">
      <w:pPr>
        <w:framePr w:w="5266" w:wrap="auto" w:hAnchor="text" w:x="6700" w:y="9304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 xml:space="preserve">and meet the unique needs of </w:t>
      </w:r>
      <w:r>
        <w:rPr>
          <w:rFonts w:ascii="GCIBBU+SegoePro-SemiboldItalic"/>
          <w:color w:val="FFFFFF"/>
          <w:sz w:val="21"/>
        </w:rPr>
        <w:t>our customers</w:t>
      </w:r>
    </w:p>
    <w:p w:rsidR="00AD6148" w:rsidRDefault="00307DC6">
      <w:pPr>
        <w:framePr w:w="5266" w:wrap="auto" w:hAnchor="text" w:x="6700" w:y="9304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 w:hAnsi="GCIBBU+SegoePro-SemiboldItalic" w:cs="GCIBBU+SegoePro-SemiboldItalic"/>
          <w:color w:val="FFFFFF"/>
          <w:sz w:val="21"/>
        </w:rPr>
      </w:pPr>
      <w:r>
        <w:rPr>
          <w:rFonts w:ascii="GCIBBU+SegoePro-SemiboldItalic" w:hAnsi="GCIBBU+SegoePro-SemiboldItalic" w:cs="GCIBBU+SegoePro-SemiboldItalic"/>
          <w:color w:val="FFFFFF"/>
          <w:sz w:val="21"/>
        </w:rPr>
        <w:t>around the world.”</w:t>
      </w:r>
    </w:p>
    <w:p w:rsidR="00AD6148" w:rsidRDefault="00307DC6">
      <w:pPr>
        <w:framePr w:w="5045" w:wrap="auto" w:hAnchor="text" w:x="6700" w:y="10729"/>
        <w:widowControl w:val="0"/>
        <w:autoSpaceDE w:val="0"/>
        <w:autoSpaceDN w:val="0"/>
        <w:spacing w:before="0" w:after="0" w:line="216" w:lineRule="exact"/>
        <w:jc w:val="left"/>
        <w:rPr>
          <w:rFonts w:ascii="KITSEO+SegoePro" w:hAnsi="KITSEO+SegoePro" w:cs="KITSEO+SegoePro"/>
          <w:color w:val="FFFFFF"/>
          <w:sz w:val="16"/>
        </w:rPr>
      </w:pPr>
      <w:r>
        <w:rPr>
          <w:rFonts w:ascii="KITSEO+SegoePro" w:hAnsi="KITSEO+SegoePro" w:cs="KITSEO+SegoePro"/>
          <w:color w:val="FFFFFF"/>
          <w:sz w:val="16"/>
        </w:rPr>
        <w:t>Evren Eryurek, GE Healthcare Software Chief Technology Ofﬁcer</w:t>
      </w:r>
    </w:p>
    <w:p w:rsidR="00AD6148" w:rsidRDefault="00307DC6">
      <w:pPr>
        <w:framePr w:w="12465" w:wrap="auto" w:hAnchor="text" w:x="648" w:y="12981"/>
        <w:widowControl w:val="0"/>
        <w:autoSpaceDE w:val="0"/>
        <w:autoSpaceDN w:val="0"/>
        <w:spacing w:before="0" w:after="0" w:line="266" w:lineRule="exact"/>
        <w:jc w:val="left"/>
        <w:rPr>
          <w:rFonts w:ascii="COEWEQ+SegoeUI"/>
          <w:color w:val="505050"/>
          <w:sz w:val="20"/>
        </w:rPr>
      </w:pPr>
      <w:r>
        <w:rPr>
          <w:rFonts w:ascii="COEWEQ+SegoeUI"/>
          <w:color w:val="505050"/>
          <w:sz w:val="20"/>
        </w:rPr>
        <w:t>GE Healthcare, a division of General  Electric, provides transformational medical technologies and  services that are shaping</w:t>
      </w:r>
    </w:p>
    <w:p w:rsidR="00AD6148" w:rsidRDefault="00307DC6">
      <w:pPr>
        <w:framePr w:w="12465" w:wrap="auto" w:hAnchor="text" w:x="648" w:y="12981"/>
        <w:widowControl w:val="0"/>
        <w:autoSpaceDE w:val="0"/>
        <w:autoSpaceDN w:val="0"/>
        <w:spacing w:before="0" w:after="0" w:line="300" w:lineRule="exact"/>
        <w:jc w:val="left"/>
        <w:rPr>
          <w:rFonts w:ascii="NKCFPA+SegoeUI" w:hAnsi="NKCFPA+SegoeUI" w:cs="NKCFPA+SegoeUI"/>
          <w:color w:val="505050"/>
          <w:sz w:val="20"/>
        </w:rPr>
      </w:pPr>
      <w:r>
        <w:rPr>
          <w:rFonts w:ascii="NKCFPA+SegoeUI" w:hAnsi="NKCFPA+SegoeUI" w:cs="NKCFPA+SegoeUI"/>
          <w:color w:val="505050"/>
          <w:sz w:val="20"/>
        </w:rPr>
        <w:t xml:space="preserve">a new age of patient care. The </w:t>
      </w:r>
      <w:r>
        <w:rPr>
          <w:rFonts w:ascii="NKCFPA+SegoeUI" w:hAnsi="NKCFPA+SegoeUI" w:cs="NKCFPA+SegoeUI"/>
          <w:color w:val="505050"/>
          <w:sz w:val="20"/>
        </w:rPr>
        <w:t>company wanted  a more ﬂexible, scalable platform for delivering applications  healthcare</w:t>
      </w:r>
    </w:p>
    <w:p w:rsidR="00AD6148" w:rsidRDefault="00307DC6">
      <w:pPr>
        <w:framePr w:w="12465" w:wrap="auto" w:hAnchor="text" w:x="648" w:y="12981"/>
        <w:widowControl w:val="0"/>
        <w:autoSpaceDE w:val="0"/>
        <w:autoSpaceDN w:val="0"/>
        <w:spacing w:before="0" w:after="0" w:line="300" w:lineRule="exact"/>
        <w:jc w:val="left"/>
        <w:rPr>
          <w:rFonts w:ascii="COEWEQ+SegoeUI"/>
          <w:color w:val="505050"/>
          <w:sz w:val="20"/>
        </w:rPr>
      </w:pPr>
      <w:r>
        <w:rPr>
          <w:rFonts w:ascii="COEWEQ+SegoeUI"/>
          <w:color w:val="505050"/>
          <w:sz w:val="20"/>
        </w:rPr>
        <w:t>providers worldwide rely on. To meet its  goals, it pursued a cross-platform cloud strategy and decided  to deploy multiple</w:t>
      </w:r>
    </w:p>
    <w:p w:rsidR="00AD6148" w:rsidRDefault="00307DC6">
      <w:pPr>
        <w:framePr w:w="12465" w:wrap="auto" w:hAnchor="text" w:x="648" w:y="12981"/>
        <w:widowControl w:val="0"/>
        <w:autoSpaceDE w:val="0"/>
        <w:autoSpaceDN w:val="0"/>
        <w:spacing w:before="0" w:after="0" w:line="300" w:lineRule="exact"/>
        <w:jc w:val="left"/>
        <w:rPr>
          <w:rFonts w:ascii="COEWEQ+SegoeUI"/>
          <w:color w:val="505050"/>
          <w:sz w:val="20"/>
        </w:rPr>
      </w:pPr>
      <w:r>
        <w:rPr>
          <w:rFonts w:ascii="COEWEQ+SegoeUI"/>
          <w:color w:val="505050"/>
          <w:sz w:val="20"/>
        </w:rPr>
        <w:t xml:space="preserve">applications on Microsoft Azure. Now, GE  </w:t>
      </w:r>
      <w:r>
        <w:rPr>
          <w:rFonts w:ascii="COEWEQ+SegoeUI"/>
          <w:color w:val="505050"/>
          <w:sz w:val="20"/>
        </w:rPr>
        <w:t>Healthcare is accelerating development and time-to-market while  cutting</w:t>
      </w:r>
    </w:p>
    <w:p w:rsidR="00AD6148" w:rsidRDefault="00307DC6">
      <w:pPr>
        <w:framePr w:w="12465" w:wrap="auto" w:hAnchor="text" w:x="648" w:y="12981"/>
        <w:widowControl w:val="0"/>
        <w:autoSpaceDE w:val="0"/>
        <w:autoSpaceDN w:val="0"/>
        <w:spacing w:before="0" w:after="0" w:line="300" w:lineRule="exact"/>
        <w:jc w:val="left"/>
        <w:rPr>
          <w:rFonts w:ascii="NKCFPA+SegoeUI" w:hAnsi="NKCFPA+SegoeUI" w:cs="NKCFPA+SegoeUI"/>
          <w:color w:val="505050"/>
          <w:sz w:val="20"/>
        </w:rPr>
      </w:pPr>
      <w:r>
        <w:rPr>
          <w:rFonts w:ascii="NKCFPA+SegoeUI" w:hAnsi="NKCFPA+SegoeUI" w:cs="NKCFPA+SegoeUI"/>
          <w:color w:val="505050"/>
          <w:sz w:val="20"/>
        </w:rPr>
        <w:t>costs with a ﬂexible solution that  can support regulatory requirements in different regions  of the world. With Microsoft</w:t>
      </w:r>
    </w:p>
    <w:p w:rsidR="00AD6148" w:rsidRDefault="00307DC6">
      <w:pPr>
        <w:framePr w:w="12465" w:wrap="auto" w:hAnchor="text" w:x="648" w:y="12981"/>
        <w:widowControl w:val="0"/>
        <w:autoSpaceDE w:val="0"/>
        <w:autoSpaceDN w:val="0"/>
        <w:spacing w:before="0" w:after="0" w:line="300" w:lineRule="exact"/>
        <w:jc w:val="left"/>
        <w:rPr>
          <w:rFonts w:ascii="COEWEQ+SegoeUI"/>
          <w:color w:val="505050"/>
          <w:sz w:val="20"/>
        </w:rPr>
      </w:pPr>
      <w:r>
        <w:rPr>
          <w:rFonts w:ascii="COEWEQ+SegoeUI"/>
          <w:color w:val="505050"/>
          <w:sz w:val="20"/>
        </w:rPr>
        <w:t>technology and support, GE Healthcare  continues to meet the</w:t>
      </w:r>
      <w:r>
        <w:rPr>
          <w:rFonts w:ascii="COEWEQ+SegoeUI"/>
          <w:color w:val="505050"/>
          <w:sz w:val="20"/>
        </w:rPr>
        <w:t xml:space="preserve"> needs of its diverse,</w:t>
      </w:r>
    </w:p>
    <w:p w:rsidR="00AD6148" w:rsidRDefault="00307DC6">
      <w:pPr>
        <w:framePr w:w="7284" w:wrap="auto" w:hAnchor="text" w:x="648" w:y="14781"/>
        <w:widowControl w:val="0"/>
        <w:autoSpaceDE w:val="0"/>
        <w:autoSpaceDN w:val="0"/>
        <w:spacing w:before="0" w:after="0" w:line="266" w:lineRule="exact"/>
        <w:jc w:val="left"/>
        <w:rPr>
          <w:rFonts w:ascii="NKCFPA+SegoeUI"/>
          <w:color w:val="505050"/>
          <w:sz w:val="20"/>
        </w:rPr>
      </w:pPr>
      <w:r>
        <w:rPr>
          <w:rFonts w:ascii="NKCFPA+SegoeUI"/>
          <w:color w:val="505050"/>
          <w:sz w:val="20"/>
        </w:rPr>
        <w:t>worldwide customer base while working  on its next innovative solution.</w:t>
      </w:r>
    </w:p>
    <w:p w:rsidR="00AD6148" w:rsidRDefault="00307D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7329170"/>
            <wp:effectExtent l="0" t="0" r="0" b="5080"/>
            <wp:wrapNone/>
            <wp:docPr id="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32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429895</wp:posOffset>
            </wp:positionH>
            <wp:positionV relativeFrom="page">
              <wp:posOffset>7501890</wp:posOffset>
            </wp:positionV>
            <wp:extent cx="1974850" cy="709295"/>
            <wp:effectExtent l="0" t="0" r="6350" b="0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AD6148" w:rsidRDefault="00307DC6">
      <w:pPr>
        <w:framePr w:w="1505" w:wrap="auto" w:hAnchor="text" w:x="4098" w:y="373"/>
        <w:widowControl w:val="0"/>
        <w:autoSpaceDE w:val="0"/>
        <w:autoSpaceDN w:val="0"/>
        <w:spacing w:before="0" w:after="0" w:line="377" w:lineRule="exact"/>
        <w:jc w:val="left"/>
        <w:rPr>
          <w:rFonts w:ascii="PJHQIR+SegoePro"/>
          <w:color w:val="5C2D91"/>
          <w:sz w:val="28"/>
        </w:rPr>
      </w:pPr>
      <w:r>
        <w:rPr>
          <w:rFonts w:ascii="PJHQIR+SegoePro"/>
          <w:color w:val="5C2D91"/>
          <w:sz w:val="28"/>
        </w:rPr>
        <w:t>Situation</w:t>
      </w:r>
    </w:p>
    <w:p w:rsidR="00AD6148" w:rsidRDefault="00307DC6">
      <w:pPr>
        <w:framePr w:w="3540" w:wrap="auto" w:hAnchor="text" w:x="8133" w:y="404"/>
        <w:widowControl w:val="0"/>
        <w:autoSpaceDE w:val="0"/>
        <w:autoSpaceDN w:val="0"/>
        <w:spacing w:before="0" w:after="0" w:line="242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to both improve efﬁciency and improve</w:t>
      </w:r>
    </w:p>
    <w:p w:rsidR="00AD6148" w:rsidRDefault="00307DC6">
      <w:pPr>
        <w:framePr w:w="3540" w:wrap="auto" w:hAnchor="text" w:x="8133" w:y="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clinical care, they must also protect</w:t>
      </w:r>
    </w:p>
    <w:p w:rsidR="00AD6148" w:rsidRDefault="00307DC6">
      <w:pPr>
        <w:framePr w:w="3897" w:wrap="auto" w:hAnchor="text" w:x="4098" w:y="760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 division of General Electric, GE Healthcare</w:t>
      </w:r>
    </w:p>
    <w:p w:rsidR="00AD6148" w:rsidRDefault="00307DC6">
      <w:pPr>
        <w:framePr w:w="3897" w:wrap="auto" w:hAnchor="text" w:x="4098" w:y="76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provides medical </w:t>
      </w:r>
      <w:r>
        <w:rPr>
          <w:rFonts w:ascii="PJHQIR+SegoePro"/>
          <w:color w:val="505050"/>
          <w:sz w:val="18"/>
        </w:rPr>
        <w:t>imaging and information</w:t>
      </w:r>
    </w:p>
    <w:p w:rsidR="00AD6148" w:rsidRDefault="00307DC6">
      <w:pPr>
        <w:framePr w:w="3897" w:wrap="auto" w:hAnchor="text" w:x="4098" w:y="76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technologies, medical diagnostics, patient</w:t>
      </w:r>
    </w:p>
    <w:p w:rsidR="00AD6148" w:rsidRDefault="00307DC6">
      <w:pPr>
        <w:framePr w:w="3897" w:wrap="auto" w:hAnchor="text" w:x="4098" w:y="76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monitoring systems, performance</w:t>
      </w:r>
    </w:p>
    <w:p w:rsidR="00AD6148" w:rsidRDefault="00307DC6">
      <w:pPr>
        <w:framePr w:w="3897" w:wrap="auto" w:hAnchor="text" w:x="4098" w:y="76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improvement, drug discovery,</w:t>
      </w:r>
    </w:p>
    <w:p w:rsidR="00AD6148" w:rsidRDefault="00307DC6">
      <w:pPr>
        <w:framePr w:w="3897" w:wrap="auto" w:hAnchor="text" w:x="4098" w:y="76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and biopharmaceutical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patient information and meet increasingly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challenging regulatory requirements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Moreover, the company sought</w:t>
      </w:r>
      <w:r>
        <w:rPr>
          <w:rFonts w:ascii="PJHQIR+SegoePro"/>
          <w:color w:val="505050"/>
          <w:sz w:val="18"/>
        </w:rPr>
        <w:t xml:space="preserve"> to meet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its goals without investing additional time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and money in on-premises infrastructure.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 the United States, GE Healthcare sought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to simplify Meaningful Use (MU) reporting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to help facilitate the MU attestation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required to qualify for incentives from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programs established through the Health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Information Technology for Economic and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Clinical Health Act (HITECH Act). Customers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 other countries also have compliance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needs, and GE Healthcare wanted a solution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that it could easily adapt to a wide range</w:t>
      </w:r>
    </w:p>
    <w:p w:rsidR="00AD6148" w:rsidRDefault="00307DC6">
      <w:pPr>
        <w:framePr w:w="3925" w:wrap="auto" w:hAnchor="text" w:x="8133" w:y="9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of pr</w:t>
      </w:r>
      <w:r>
        <w:rPr>
          <w:rFonts w:ascii="PJHQIR+SegoePro"/>
          <w:color w:val="505050"/>
          <w:sz w:val="18"/>
        </w:rPr>
        <w:t>ivacy and security requirements.</w:t>
      </w:r>
    </w:p>
    <w:p w:rsidR="00AD6148" w:rsidRDefault="00307DC6">
      <w:pPr>
        <w:framePr w:w="2576" w:wrap="auto" w:hAnchor="text" w:x="4098" w:y="2440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manufacturing technologies.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42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With headquarters in England and ofﬁces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around the world, GE Healthcare has a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global customer base that relies on its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products. The company required a ﬂexible,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highly scalable platform that could</w:t>
      </w:r>
      <w:r>
        <w:rPr>
          <w:rFonts w:ascii="PJHQIR+SegoePro"/>
          <w:color w:val="505050"/>
          <w:sz w:val="18"/>
        </w:rPr>
        <w:t xml:space="preserve"> deliver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 wide range of solutions and services to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help imagine new ways to diagnose and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treat cancer, heart disease, neurological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diseases and other conditions earlier, more</w:t>
      </w:r>
    </w:p>
    <w:p w:rsidR="00AD6148" w:rsidRDefault="00307DC6">
      <w:pPr>
        <w:framePr w:w="3807" w:wrap="auto" w:hAnchor="text" w:x="4098" w:y="3000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cost-effectively, and more efﬁciently.</w:t>
      </w:r>
    </w:p>
    <w:p w:rsidR="00AD6148" w:rsidRDefault="00307DC6">
      <w:pPr>
        <w:framePr w:w="2829" w:wrap="auto" w:hAnchor="text" w:x="648" w:y="3365"/>
        <w:widowControl w:val="0"/>
        <w:autoSpaceDE w:val="0"/>
        <w:autoSpaceDN w:val="0"/>
        <w:spacing w:before="0" w:after="0" w:line="283" w:lineRule="exact"/>
        <w:jc w:val="left"/>
        <w:rPr>
          <w:rFonts w:ascii="GCIBBU+SegoePro-SemiboldItalic" w:hAnsi="GCIBBU+SegoePro-SemiboldItalic" w:cs="GCIBBU+SegoePro-SemiboldItalic"/>
          <w:color w:val="FFFFFF"/>
          <w:sz w:val="21"/>
        </w:rPr>
      </w:pPr>
      <w:r>
        <w:rPr>
          <w:rFonts w:ascii="GCIBBU+SegoePro-SemiboldItalic" w:hAnsi="GCIBBU+SegoePro-SemiboldItalic" w:cs="GCIBBU+SegoePro-SemiboldItalic"/>
          <w:color w:val="FFFFFF"/>
          <w:sz w:val="21"/>
        </w:rPr>
        <w:t>“We’re committed to</w:t>
      </w:r>
    </w:p>
    <w:p w:rsidR="00AD6148" w:rsidRDefault="00307DC6">
      <w:pPr>
        <w:framePr w:w="2829" w:wrap="auto" w:hAnchor="text" w:x="648" w:y="336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working with partners</w:t>
      </w:r>
    </w:p>
    <w:p w:rsidR="00AD6148" w:rsidRDefault="00307DC6">
      <w:pPr>
        <w:framePr w:w="2829" w:wrap="auto" w:hAnchor="text" w:x="648" w:y="336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like GE Healthcare to</w:t>
      </w:r>
    </w:p>
    <w:p w:rsidR="00AD6148" w:rsidRDefault="00307DC6">
      <w:pPr>
        <w:framePr w:w="2829" w:wrap="auto" w:hAnchor="text" w:x="648" w:y="336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provide secure, scalable</w:t>
      </w:r>
    </w:p>
    <w:p w:rsidR="00AD6148" w:rsidRDefault="00307DC6">
      <w:pPr>
        <w:framePr w:w="2829" w:wrap="auto" w:hAnchor="text" w:x="648" w:y="336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cloud solutions that drive</w:t>
      </w:r>
    </w:p>
    <w:p w:rsidR="00AD6148" w:rsidRDefault="00307DC6">
      <w:pPr>
        <w:framePr w:w="2829" w:wrap="auto" w:hAnchor="text" w:x="648" w:y="336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value for health customers</w:t>
      </w:r>
    </w:p>
    <w:p w:rsidR="00AD6148" w:rsidRDefault="00307DC6">
      <w:pPr>
        <w:framePr w:w="2829" w:wrap="auto" w:hAnchor="text" w:x="648" w:y="336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around the world and</w:t>
      </w:r>
    </w:p>
    <w:p w:rsidR="00AD6148" w:rsidRDefault="00307DC6">
      <w:pPr>
        <w:framePr w:w="2829" w:wrap="auto" w:hAnchor="text" w:x="648" w:y="336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meet shifts within the</w:t>
      </w:r>
    </w:p>
    <w:p w:rsidR="00AD6148" w:rsidRDefault="00307DC6">
      <w:pPr>
        <w:framePr w:w="2829" w:wrap="auto" w:hAnchor="text" w:x="648" w:y="336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 w:hAnsi="GCIBBU+SegoePro-SemiboldItalic" w:cs="GCIBBU+SegoePro-SemiboldItalic"/>
          <w:color w:val="FFFFFF"/>
          <w:sz w:val="21"/>
        </w:rPr>
      </w:pPr>
      <w:r>
        <w:rPr>
          <w:rFonts w:ascii="GCIBBU+SegoePro-SemiboldItalic" w:hAnsi="GCIBBU+SegoePro-SemiboldItalic" w:cs="GCIBBU+SegoePro-SemiboldItalic"/>
          <w:color w:val="FFFFFF"/>
          <w:sz w:val="21"/>
        </w:rPr>
        <w:t>industry.”</w:t>
      </w:r>
    </w:p>
    <w:p w:rsidR="00AD6148" w:rsidRDefault="00307DC6">
      <w:pPr>
        <w:framePr w:w="1430" w:wrap="auto" w:hAnchor="text" w:x="8133" w:y="5618"/>
        <w:widowControl w:val="0"/>
        <w:autoSpaceDE w:val="0"/>
        <w:autoSpaceDN w:val="0"/>
        <w:spacing w:before="0" w:after="0" w:line="377" w:lineRule="exact"/>
        <w:jc w:val="left"/>
        <w:rPr>
          <w:rFonts w:ascii="PJHQIR+SegoePro"/>
          <w:color w:val="5C2D91"/>
          <w:sz w:val="28"/>
        </w:rPr>
      </w:pPr>
      <w:r>
        <w:rPr>
          <w:rFonts w:ascii="PJHQIR+SegoePro"/>
          <w:color w:val="5C2D91"/>
          <w:sz w:val="28"/>
        </w:rPr>
        <w:t>Solution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GE Healthcare has an ecosystem of cloud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partners and decided to take advantage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of the </w:t>
      </w:r>
      <w:r>
        <w:rPr>
          <w:rFonts w:ascii="PJHQIR+SegoePro"/>
          <w:color w:val="505050"/>
          <w:sz w:val="18"/>
        </w:rPr>
        <w:t>Microsoft Azure platform with its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infrastructure-as-a-service (IaaS) offering.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Moving to the cloud would offer multiple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beneﬁts, including easier, more centralized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software distribution and management,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and better scalability. The company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was also drawn to </w:t>
      </w:r>
      <w:r>
        <w:rPr>
          <w:rFonts w:ascii="PJHQIR+SegoePro"/>
          <w:color w:val="505050"/>
          <w:sz w:val="18"/>
        </w:rPr>
        <w:t>the Microsoft Azure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environment’s readiness to help customers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meet their compliance requirements in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healthcare industry. In addition to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technical safeguards, Azure offers a HIPAA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Business Associate Agreement (BAA) in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which Microsoft commits to adhere </w:t>
      </w:r>
      <w:r>
        <w:rPr>
          <w:rFonts w:ascii="PJHQIR+SegoePro"/>
          <w:color w:val="505050"/>
          <w:sz w:val="18"/>
        </w:rPr>
        <w:t>to</w:t>
      </w:r>
    </w:p>
    <w:p w:rsidR="00AD6148" w:rsidRDefault="00307DC6">
      <w:pPr>
        <w:framePr w:w="3804" w:wrap="auto" w:hAnchor="text" w:x="8133" w:y="60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certain security and privacy provisions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42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Two of the company’s businesses—GE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Healthcare IT and GE Healthcare Global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Services—sought to provide customers with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more ﬂexible, yet secure cloud solutions.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GE Healthcare IT software and services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for Integrated </w:t>
      </w:r>
      <w:r>
        <w:rPr>
          <w:rFonts w:ascii="PJHQIR+SegoePro"/>
          <w:color w:val="505050"/>
          <w:sz w:val="18"/>
        </w:rPr>
        <w:t>Care create actionable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insight across the healthcare system and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care pathway, enabling better clinical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and ﬁnancial outcomes. Healthcare Global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Services help health systems manage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their operational resources to deliver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high quality care safely, efﬁcien</w:t>
      </w:r>
      <w:r>
        <w:rPr>
          <w:rFonts w:ascii="KITSEO+SegoePro" w:hAnsi="KITSEO+SegoePro" w:cs="KITSEO+SegoePro"/>
          <w:color w:val="505050"/>
          <w:sz w:val="18"/>
        </w:rPr>
        <w:t>tly, and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affordably. Both business groups knew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that while healthcare providers worldwide</w:t>
      </w:r>
    </w:p>
    <w:p w:rsidR="00AD6148" w:rsidRDefault="00307DC6">
      <w:pPr>
        <w:framePr w:w="3933" w:wrap="auto" w:hAnchor="text" w:x="4098" w:y="6080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need better insight and control over data</w:t>
      </w:r>
    </w:p>
    <w:p w:rsidR="00AD6148" w:rsidRDefault="00307DC6">
      <w:pPr>
        <w:framePr w:w="2372" w:wrap="auto" w:hAnchor="text" w:x="648" w:y="6462"/>
        <w:widowControl w:val="0"/>
        <w:autoSpaceDE w:val="0"/>
        <w:autoSpaceDN w:val="0"/>
        <w:spacing w:before="0" w:after="0" w:line="216" w:lineRule="exact"/>
        <w:jc w:val="left"/>
        <w:rPr>
          <w:rFonts w:ascii="PJHQIR+SegoePro"/>
          <w:color w:val="FFFFFF"/>
          <w:sz w:val="16"/>
        </w:rPr>
      </w:pPr>
      <w:r>
        <w:rPr>
          <w:rFonts w:ascii="PJHQIR+SegoePro"/>
          <w:color w:val="FFFFFF"/>
          <w:sz w:val="16"/>
        </w:rPr>
        <w:t>Neil Jordan, General Manager</w:t>
      </w:r>
    </w:p>
    <w:p w:rsidR="00AD6148" w:rsidRDefault="00307DC6">
      <w:pPr>
        <w:framePr w:w="2372" w:wrap="auto" w:hAnchor="text" w:x="648" w:y="6462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FFFFFF"/>
          <w:sz w:val="16"/>
        </w:rPr>
      </w:pPr>
      <w:r>
        <w:rPr>
          <w:rFonts w:ascii="PJHQIR+SegoePro"/>
          <w:color w:val="FFFFFF"/>
          <w:sz w:val="16"/>
        </w:rPr>
        <w:t>Worldwide Health, Microsoft</w:t>
      </w:r>
    </w:p>
    <w:p w:rsidR="00AD6148" w:rsidRDefault="00307DC6">
      <w:pPr>
        <w:framePr w:w="951" w:wrap="auto" w:hAnchor="text" w:x="674" w:y="11460"/>
        <w:widowControl w:val="0"/>
        <w:autoSpaceDE w:val="0"/>
        <w:autoSpaceDN w:val="0"/>
        <w:spacing w:before="0" w:after="0" w:line="216" w:lineRule="exact"/>
        <w:jc w:val="left"/>
        <w:rPr>
          <w:rFonts w:ascii="KDCLST+SegoePro-Bold"/>
          <w:color w:val="505050"/>
          <w:sz w:val="16"/>
        </w:rPr>
      </w:pPr>
      <w:r>
        <w:rPr>
          <w:rFonts w:ascii="KDCLST+SegoePro-Bold"/>
          <w:color w:val="505050"/>
          <w:sz w:val="16"/>
        </w:rPr>
        <w:t>Overview</w:t>
      </w:r>
    </w:p>
    <w:p w:rsidR="00AD6148" w:rsidRDefault="00307DC6">
      <w:pPr>
        <w:framePr w:w="1497" w:wrap="auto" w:hAnchor="text" w:x="4098" w:y="11460"/>
        <w:widowControl w:val="0"/>
        <w:autoSpaceDE w:val="0"/>
        <w:autoSpaceDN w:val="0"/>
        <w:spacing w:before="0" w:after="0" w:line="216" w:lineRule="exact"/>
        <w:jc w:val="left"/>
        <w:rPr>
          <w:rFonts w:ascii="UPSMII+SegoePro-Bold" w:hAnsi="UPSMII+SegoePro-Bold" w:cs="UPSMII+SegoePro-Bold"/>
          <w:color w:val="505050"/>
          <w:sz w:val="16"/>
        </w:rPr>
      </w:pPr>
      <w:r>
        <w:rPr>
          <w:rFonts w:ascii="UPSMII+SegoePro-Bold" w:hAnsi="UPSMII+SegoePro-Bold" w:cs="UPSMII+SegoePro-Bold"/>
          <w:color w:val="505050"/>
          <w:sz w:val="16"/>
        </w:rPr>
        <w:t>Customer Proﬁle</w:t>
      </w:r>
    </w:p>
    <w:p w:rsidR="00AD6148" w:rsidRDefault="00307DC6">
      <w:pPr>
        <w:framePr w:w="868" w:wrap="auto" w:hAnchor="text" w:x="8133" w:y="11460"/>
        <w:widowControl w:val="0"/>
        <w:autoSpaceDE w:val="0"/>
        <w:autoSpaceDN w:val="0"/>
        <w:spacing w:before="0" w:after="0" w:line="216" w:lineRule="exact"/>
        <w:jc w:val="left"/>
        <w:rPr>
          <w:rFonts w:ascii="UPSMII+SegoePro-Bold"/>
          <w:color w:val="505050"/>
          <w:sz w:val="16"/>
        </w:rPr>
      </w:pPr>
      <w:r>
        <w:rPr>
          <w:rFonts w:ascii="UPSMII+SegoePro-Bold"/>
          <w:color w:val="505050"/>
          <w:sz w:val="16"/>
        </w:rPr>
        <w:t>Solution</w:t>
      </w:r>
    </w:p>
    <w:p w:rsidR="00AD6148" w:rsidRDefault="00307DC6">
      <w:pPr>
        <w:framePr w:w="3454" w:wrap="auto" w:hAnchor="text" w:x="674" w:y="11680"/>
        <w:widowControl w:val="0"/>
        <w:autoSpaceDE w:val="0"/>
        <w:autoSpaceDN w:val="0"/>
        <w:spacing w:before="0" w:after="0" w:line="216" w:lineRule="exact"/>
        <w:jc w:val="left"/>
        <w:rPr>
          <w:rFonts w:ascii="PJHQIR+SegoePro"/>
          <w:color w:val="505050"/>
          <w:sz w:val="16"/>
        </w:rPr>
      </w:pPr>
      <w:r>
        <w:rPr>
          <w:rFonts w:ascii="VDSGJA+SegoePro-Semibold"/>
          <w:color w:val="505050"/>
          <w:sz w:val="16"/>
        </w:rPr>
        <w:t xml:space="preserve">Customer: </w:t>
      </w:r>
      <w:r>
        <w:rPr>
          <w:rFonts w:ascii="PJHQIR+SegoePro"/>
          <w:color w:val="505050"/>
          <w:sz w:val="16"/>
        </w:rPr>
        <w:t>GE Healthcare</w:t>
      </w:r>
    </w:p>
    <w:p w:rsidR="00AD6148" w:rsidRDefault="00307DC6">
      <w:pPr>
        <w:framePr w:w="3454" w:wrap="auto" w:hAnchor="text" w:x="674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VDSGJA+SegoePro-Semibold"/>
          <w:color w:val="505050"/>
          <w:sz w:val="16"/>
        </w:rPr>
        <w:t xml:space="preserve">Customer Website: </w:t>
      </w:r>
      <w:r>
        <w:rPr>
          <w:rFonts w:ascii="PJHQIR+SegoePro"/>
          <w:color w:val="505050"/>
          <w:sz w:val="16"/>
        </w:rPr>
        <w:t xml:space="preserve"> www.gehealthcare.com</w:t>
      </w:r>
    </w:p>
    <w:p w:rsidR="00AD6148" w:rsidRDefault="00307DC6">
      <w:pPr>
        <w:framePr w:w="3454" w:wrap="auto" w:hAnchor="text" w:x="674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VDSGJA+SegoePro-Semibold"/>
          <w:color w:val="505050"/>
          <w:sz w:val="16"/>
        </w:rPr>
        <w:t xml:space="preserve">Customer Size: </w:t>
      </w:r>
      <w:r>
        <w:rPr>
          <w:rFonts w:ascii="PJHQIR+SegoePro"/>
          <w:color w:val="505050"/>
          <w:sz w:val="16"/>
        </w:rPr>
        <w:t>46,000 employees</w:t>
      </w:r>
    </w:p>
    <w:p w:rsidR="00AD6148" w:rsidRDefault="00307DC6">
      <w:pPr>
        <w:framePr w:w="3454" w:wrap="auto" w:hAnchor="text" w:x="674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VDSGJA+SegoePro-Semibold"/>
          <w:color w:val="505050"/>
          <w:sz w:val="16"/>
        </w:rPr>
        <w:t xml:space="preserve">Country or Region: </w:t>
      </w:r>
      <w:r>
        <w:rPr>
          <w:rFonts w:ascii="PJHQIR+SegoePro"/>
          <w:color w:val="505050"/>
          <w:sz w:val="16"/>
        </w:rPr>
        <w:t xml:space="preserve"> England</w:t>
      </w:r>
    </w:p>
    <w:p w:rsidR="00AD6148" w:rsidRDefault="00307DC6">
      <w:pPr>
        <w:framePr w:w="3454" w:wrap="auto" w:hAnchor="text" w:x="674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 w:hAnsi="PJHQIR+SegoePro" w:cs="PJHQIR+SegoePro"/>
          <w:color w:val="505050"/>
          <w:sz w:val="16"/>
        </w:rPr>
      </w:pPr>
      <w:r>
        <w:rPr>
          <w:rFonts w:ascii="VDSGJA+SegoePro-Semibold"/>
          <w:color w:val="505050"/>
          <w:sz w:val="16"/>
        </w:rPr>
        <w:t xml:space="preserve">Industry: </w:t>
      </w:r>
      <w:r>
        <w:rPr>
          <w:rFonts w:ascii="PJHQIR+SegoePro" w:hAnsi="PJHQIR+SegoePro" w:cs="PJHQIR+SegoePro"/>
          <w:color w:val="505050"/>
          <w:sz w:val="16"/>
        </w:rPr>
        <w:t>Healthcare—Other health-</w:t>
      </w:r>
    </w:p>
    <w:p w:rsidR="00AD6148" w:rsidRDefault="00307DC6">
      <w:pPr>
        <w:framePr w:w="3454" w:wrap="auto" w:hAnchor="text" w:x="674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related services</w:t>
      </w:r>
    </w:p>
    <w:p w:rsidR="00AD6148" w:rsidRDefault="00307DC6">
      <w:pPr>
        <w:framePr w:w="3072" w:wrap="auto" w:hAnchor="text" w:x="4098" w:y="11680"/>
        <w:widowControl w:val="0"/>
        <w:autoSpaceDE w:val="0"/>
        <w:autoSpaceDN w:val="0"/>
        <w:spacing w:before="0" w:after="0" w:line="216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A division of General Electric, GE</w:t>
      </w:r>
    </w:p>
    <w:p w:rsidR="00AD6148" w:rsidRDefault="00307DC6">
      <w:pPr>
        <w:framePr w:w="3072" w:wrap="auto" w:hAnchor="text" w:x="4098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Healthcare provides transformational</w:t>
      </w:r>
    </w:p>
    <w:p w:rsidR="00AD6148" w:rsidRDefault="00307DC6">
      <w:pPr>
        <w:framePr w:w="3072" w:wrap="auto" w:hAnchor="text" w:x="4098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medical technologies and service</w:t>
      </w:r>
      <w:r>
        <w:rPr>
          <w:rFonts w:ascii="PJHQIR+SegoePro"/>
          <w:color w:val="505050"/>
          <w:sz w:val="16"/>
        </w:rPr>
        <w:t>s that</w:t>
      </w:r>
    </w:p>
    <w:p w:rsidR="00AD6148" w:rsidRDefault="00307DC6">
      <w:pPr>
        <w:framePr w:w="3072" w:wrap="auto" w:hAnchor="text" w:x="4098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are shaping a new age of patient care.</w:t>
      </w:r>
    </w:p>
    <w:p w:rsidR="00AD6148" w:rsidRDefault="00307DC6">
      <w:pPr>
        <w:framePr w:w="3232" w:wrap="auto" w:hAnchor="text" w:x="8133" w:y="11680"/>
        <w:widowControl w:val="0"/>
        <w:autoSpaceDE w:val="0"/>
        <w:autoSpaceDN w:val="0"/>
        <w:spacing w:before="0" w:after="0" w:line="216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GE Healthcare deployed multiple</w:t>
      </w:r>
    </w:p>
    <w:p w:rsidR="00AD6148" w:rsidRDefault="00307DC6">
      <w:pPr>
        <w:framePr w:w="3232" w:wrap="auto" w:hAnchor="text" w:x="8133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applications on the Microsoft Azure</w:t>
      </w:r>
    </w:p>
    <w:p w:rsidR="00AD6148" w:rsidRDefault="00307DC6">
      <w:pPr>
        <w:framePr w:w="3232" w:wrap="auto" w:hAnchor="text" w:x="8133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platform, including Microsoft SQL Server</w:t>
      </w:r>
    </w:p>
    <w:p w:rsidR="00AD6148" w:rsidRDefault="00307DC6">
      <w:pPr>
        <w:framePr w:w="3232" w:wrap="auto" w:hAnchor="text" w:x="8133" w:y="1168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2014 on virtual machines.</w:t>
      </w:r>
    </w:p>
    <w:p w:rsidR="00AD6148" w:rsidRDefault="00307DC6">
      <w:pPr>
        <w:framePr w:w="1595" w:wrap="auto" w:hAnchor="text" w:x="4098" w:y="13002"/>
        <w:widowControl w:val="0"/>
        <w:autoSpaceDE w:val="0"/>
        <w:autoSpaceDN w:val="0"/>
        <w:spacing w:before="0" w:after="0" w:line="216" w:lineRule="exact"/>
        <w:jc w:val="left"/>
        <w:rPr>
          <w:rFonts w:ascii="KDCLST+SegoePro-Bold"/>
          <w:color w:val="505050"/>
          <w:sz w:val="16"/>
        </w:rPr>
      </w:pPr>
      <w:r>
        <w:rPr>
          <w:rFonts w:ascii="KDCLST+SegoePro-Bold"/>
          <w:color w:val="505050"/>
          <w:sz w:val="16"/>
        </w:rPr>
        <w:t>Business Situation</w:t>
      </w:r>
    </w:p>
    <w:p w:rsidR="00AD6148" w:rsidRDefault="00307DC6">
      <w:pPr>
        <w:framePr w:w="852" w:wrap="auto" w:hAnchor="text" w:x="8133" w:y="13002"/>
        <w:widowControl w:val="0"/>
        <w:autoSpaceDE w:val="0"/>
        <w:autoSpaceDN w:val="0"/>
        <w:spacing w:before="0" w:after="0" w:line="216" w:lineRule="exact"/>
        <w:jc w:val="left"/>
        <w:rPr>
          <w:rFonts w:ascii="UPSMII+SegoePro-Bold" w:hAnsi="UPSMII+SegoePro-Bold" w:cs="UPSMII+SegoePro-Bold"/>
          <w:color w:val="505050"/>
          <w:sz w:val="16"/>
        </w:rPr>
      </w:pPr>
      <w:r>
        <w:rPr>
          <w:rFonts w:ascii="UPSMII+SegoePro-Bold" w:hAnsi="UPSMII+SegoePro-Bold" w:cs="UPSMII+SegoePro-Bold"/>
          <w:color w:val="505050"/>
          <w:sz w:val="16"/>
        </w:rPr>
        <w:t>Beneﬁts</w:t>
      </w:r>
    </w:p>
    <w:p w:rsidR="00AD6148" w:rsidRDefault="00307DC6">
      <w:pPr>
        <w:framePr w:w="3176" w:wrap="auto" w:hAnchor="text" w:x="4098" w:y="13222"/>
        <w:widowControl w:val="0"/>
        <w:autoSpaceDE w:val="0"/>
        <w:autoSpaceDN w:val="0"/>
        <w:spacing w:before="0" w:after="0" w:line="216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Multiple business units within GE</w:t>
      </w:r>
    </w:p>
    <w:p w:rsidR="00AD6148" w:rsidRDefault="00307DC6">
      <w:pPr>
        <w:framePr w:w="3176" w:wrap="auto" w:hAnchor="text" w:x="4098" w:y="13222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 xml:space="preserve">Healthcare </w:t>
      </w:r>
      <w:r>
        <w:rPr>
          <w:rFonts w:ascii="PJHQIR+SegoePro"/>
          <w:color w:val="505050"/>
          <w:sz w:val="16"/>
        </w:rPr>
        <w:t>wanted a more scalable,</w:t>
      </w:r>
    </w:p>
    <w:p w:rsidR="00AD6148" w:rsidRDefault="00307DC6">
      <w:pPr>
        <w:framePr w:w="3176" w:wrap="auto" w:hAnchor="text" w:x="4098" w:y="13222"/>
        <w:widowControl w:val="0"/>
        <w:autoSpaceDE w:val="0"/>
        <w:autoSpaceDN w:val="0"/>
        <w:spacing w:before="0" w:after="0" w:line="220" w:lineRule="exact"/>
        <w:jc w:val="left"/>
        <w:rPr>
          <w:rFonts w:ascii="KITSEO+SegoePro" w:hAnsi="KITSEO+SegoePro" w:cs="KITSEO+SegoePro"/>
          <w:color w:val="505050"/>
          <w:sz w:val="16"/>
        </w:rPr>
      </w:pPr>
      <w:r>
        <w:rPr>
          <w:rFonts w:ascii="KITSEO+SegoePro" w:hAnsi="KITSEO+SegoePro" w:cs="KITSEO+SegoePro"/>
          <w:color w:val="505050"/>
          <w:sz w:val="16"/>
        </w:rPr>
        <w:t>ﬂ</w:t>
      </w:r>
      <w:r>
        <w:rPr>
          <w:rFonts w:ascii="KITSEO+SegoePro" w:hAnsi="KITSEO+SegoePro" w:cs="KITSEO+SegoePro"/>
          <w:color w:val="505050"/>
          <w:sz w:val="16"/>
        </w:rPr>
        <w:t>exible platform for delivering solutions</w:t>
      </w:r>
    </w:p>
    <w:p w:rsidR="00AD6148" w:rsidRDefault="00307DC6">
      <w:pPr>
        <w:framePr w:w="3176" w:wrap="auto" w:hAnchor="text" w:x="4098" w:y="13222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to regions around the world.</w:t>
      </w:r>
    </w:p>
    <w:p w:rsidR="00AD6148" w:rsidRDefault="00307DC6">
      <w:pPr>
        <w:framePr w:w="305" w:wrap="auto" w:hAnchor="text" w:x="8223" w:y="13222"/>
        <w:widowControl w:val="0"/>
        <w:autoSpaceDE w:val="0"/>
        <w:autoSpaceDN w:val="0"/>
        <w:spacing w:before="0" w:after="0" w:line="216" w:lineRule="exact"/>
        <w:jc w:val="left"/>
        <w:rPr>
          <w:rFonts w:ascii="PJHQIR+SegoePro" w:hAnsi="PJHQIR+SegoePro" w:cs="PJHQIR+SegoePro"/>
          <w:color w:val="505050"/>
          <w:sz w:val="16"/>
        </w:rPr>
      </w:pPr>
      <w:r>
        <w:rPr>
          <w:rFonts w:ascii="PJHQIR+SegoePro" w:hAnsi="PJHQIR+SegoePro" w:cs="PJHQIR+SegoePro"/>
          <w:color w:val="505050"/>
          <w:sz w:val="16"/>
        </w:rPr>
        <w:t>•</w:t>
      </w:r>
    </w:p>
    <w:p w:rsidR="00AD6148" w:rsidRDefault="00307DC6">
      <w:pPr>
        <w:framePr w:w="3042" w:wrap="auto" w:hAnchor="text" w:x="8403" w:y="13222"/>
        <w:widowControl w:val="0"/>
        <w:autoSpaceDE w:val="0"/>
        <w:autoSpaceDN w:val="0"/>
        <w:spacing w:before="0" w:after="0" w:line="216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Faster Time-to-Market and Lower</w:t>
      </w:r>
    </w:p>
    <w:p w:rsidR="00AD6148" w:rsidRDefault="00307DC6">
      <w:pPr>
        <w:framePr w:w="3042" w:wrap="auto" w:hAnchor="text" w:x="8403" w:y="13222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Operating Costs</w:t>
      </w:r>
    </w:p>
    <w:p w:rsidR="00AD6148" w:rsidRDefault="00307DC6">
      <w:pPr>
        <w:framePr w:w="3042" w:wrap="auto" w:hAnchor="text" w:x="8403" w:y="13222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505050"/>
          <w:sz w:val="16"/>
        </w:rPr>
      </w:pPr>
      <w:r>
        <w:rPr>
          <w:rFonts w:ascii="PJHQIR+SegoePro"/>
          <w:color w:val="505050"/>
          <w:sz w:val="16"/>
        </w:rPr>
        <w:t>Enables Regulatory Compliance</w:t>
      </w:r>
    </w:p>
    <w:p w:rsidR="00AD6148" w:rsidRDefault="00307DC6">
      <w:pPr>
        <w:framePr w:w="3042" w:wrap="auto" w:hAnchor="text" w:x="8403" w:y="13222"/>
        <w:widowControl w:val="0"/>
        <w:autoSpaceDE w:val="0"/>
        <w:autoSpaceDN w:val="0"/>
        <w:spacing w:before="0" w:after="0" w:line="220" w:lineRule="exact"/>
        <w:jc w:val="left"/>
        <w:rPr>
          <w:rFonts w:ascii="KITSEO+SegoePro"/>
          <w:color w:val="505050"/>
          <w:sz w:val="16"/>
        </w:rPr>
      </w:pPr>
      <w:r>
        <w:rPr>
          <w:rFonts w:ascii="KITSEO+SegoePro"/>
          <w:color w:val="505050"/>
          <w:sz w:val="16"/>
        </w:rPr>
        <w:t>Better Flexibility and Faster Innovation</w:t>
      </w:r>
    </w:p>
    <w:p w:rsidR="00AD6148" w:rsidRDefault="00307DC6">
      <w:pPr>
        <w:framePr w:w="305" w:wrap="auto" w:hAnchor="text" w:x="8223" w:y="13662"/>
        <w:widowControl w:val="0"/>
        <w:autoSpaceDE w:val="0"/>
        <w:autoSpaceDN w:val="0"/>
        <w:spacing w:before="0" w:after="0" w:line="216" w:lineRule="exact"/>
        <w:jc w:val="left"/>
        <w:rPr>
          <w:rFonts w:ascii="PJHQIR+SegoePro" w:hAnsi="PJHQIR+SegoePro" w:cs="PJHQIR+SegoePro"/>
          <w:color w:val="505050"/>
          <w:sz w:val="16"/>
        </w:rPr>
      </w:pPr>
      <w:r>
        <w:rPr>
          <w:rFonts w:ascii="PJHQIR+SegoePro" w:hAnsi="PJHQIR+SegoePro" w:cs="PJHQIR+SegoePro"/>
          <w:color w:val="505050"/>
          <w:sz w:val="16"/>
        </w:rPr>
        <w:t>•</w:t>
      </w:r>
    </w:p>
    <w:p w:rsidR="00AD6148" w:rsidRDefault="00307DC6">
      <w:pPr>
        <w:framePr w:w="305" w:wrap="auto" w:hAnchor="text" w:x="8223" w:y="13662"/>
        <w:widowControl w:val="0"/>
        <w:autoSpaceDE w:val="0"/>
        <w:autoSpaceDN w:val="0"/>
        <w:spacing w:before="0" w:after="0" w:line="220" w:lineRule="exact"/>
        <w:jc w:val="left"/>
        <w:rPr>
          <w:rFonts w:ascii="PJHQIR+SegoePro" w:hAnsi="PJHQIR+SegoePro" w:cs="PJHQIR+SegoePro"/>
          <w:color w:val="505050"/>
          <w:sz w:val="16"/>
        </w:rPr>
      </w:pPr>
      <w:r>
        <w:rPr>
          <w:rFonts w:ascii="PJHQIR+SegoePro" w:hAnsi="PJHQIR+SegoePro" w:cs="PJHQIR+SegoePro"/>
          <w:color w:val="505050"/>
          <w:sz w:val="16"/>
        </w:rPr>
        <w:t>•</w:t>
      </w:r>
    </w:p>
    <w:p w:rsidR="00AD6148" w:rsidRDefault="00307D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1943735</wp:posOffset>
            </wp:positionV>
            <wp:extent cx="2203450" cy="2706370"/>
            <wp:effectExtent l="0" t="0" r="6350" b="0"/>
            <wp:wrapNone/>
            <wp:docPr id="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70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427990</wp:posOffset>
            </wp:positionH>
            <wp:positionV relativeFrom="page">
              <wp:posOffset>6979285</wp:posOffset>
            </wp:positionV>
            <wp:extent cx="6949440" cy="12700"/>
            <wp:effectExtent l="0" t="0" r="3810" b="6350"/>
            <wp:wrapNone/>
            <wp:docPr id="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  <w:t xml:space="preserve"> </w:t>
      </w:r>
    </w:p>
    <w:p w:rsidR="00AD6148" w:rsidRDefault="00307DC6">
      <w:pPr>
        <w:framePr w:w="3452" w:wrap="auto" w:hAnchor="text" w:x="648" w:y="48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set forth in HIPAA and the </w:t>
      </w:r>
      <w:r>
        <w:rPr>
          <w:rFonts w:ascii="PJHQIR+SegoePro"/>
          <w:color w:val="505050"/>
          <w:sz w:val="18"/>
        </w:rPr>
        <w:t>HITECH Act.</w:t>
      </w:r>
    </w:p>
    <w:p w:rsidR="00AD6148" w:rsidRDefault="00307DC6">
      <w:pPr>
        <w:framePr w:w="3452" w:wrap="auto" w:hAnchor="text" w:x="648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openness of the platform was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developed an elastic, service-oriented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architecture that scales automatically as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workloads ﬂuctuate. The company took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advantage of the cloud platform for the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entire process, from development through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testing and </w:t>
      </w:r>
      <w:r>
        <w:rPr>
          <w:rFonts w:ascii="PJHQIR+SegoePro"/>
          <w:color w:val="505050"/>
          <w:sz w:val="18"/>
        </w:rPr>
        <w:t>initial customer pilots. The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ﬂ</w:t>
      </w:r>
      <w:r>
        <w:rPr>
          <w:rFonts w:ascii="KITSEO+SegoePro" w:hAnsi="KITSEO+SegoePro" w:cs="KITSEO+SegoePro"/>
          <w:color w:val="505050"/>
          <w:sz w:val="18"/>
        </w:rPr>
        <w:t>exibility not only speeds development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and time-to-market, it also eases business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expansion. GE Healthcare can add new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healthcare providers without increasing</w:t>
      </w:r>
    </w:p>
    <w:p w:rsidR="00AD6148" w:rsidRDefault="00307DC6">
      <w:pPr>
        <w:framePr w:w="3791" w:wrap="auto" w:hAnchor="text" w:x="4683" w:y="48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or reconﬁguring infrastructure.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appealing too. Because Microsoft Azu</w:t>
      </w:r>
      <w:r>
        <w:rPr>
          <w:rFonts w:ascii="PJHQIR+SegoePro"/>
          <w:color w:val="505050"/>
          <w:sz w:val="18"/>
        </w:rPr>
        <w:t>re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easily integrates with various development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platforms, GE Healthcare could continue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working with its existing tools, including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Java code and a messaging system.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Management would be easier and more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affordable as well because Microsoft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handles service oper</w:t>
      </w:r>
      <w:r>
        <w:rPr>
          <w:rFonts w:ascii="PJHQIR+SegoePro"/>
          <w:color w:val="505050"/>
          <w:sz w:val="18"/>
        </w:rPr>
        <w:t>ations and platform-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related updates. The company also knew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it would beneﬁt from the Azure team’s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high level of support and architectural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expertise, which it would need to bring</w:t>
      </w:r>
    </w:p>
    <w:p w:rsidR="00AD6148" w:rsidRDefault="00307DC6">
      <w:pPr>
        <w:framePr w:w="3811" w:wrap="auto" w:hAnchor="text" w:x="648" w:y="10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its solutions to market quickly.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solution streamlines communication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between clinicians, patients, and hospital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administrators with secure, centralized,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real-time access to diagnostic scans and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reports. “Doctors working in different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locations can all look at the same diagnostic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images simultaneously,” says Jeanine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Banks, ge</w:t>
      </w:r>
      <w:r>
        <w:rPr>
          <w:rFonts w:ascii="PJHQIR+SegoePro"/>
          <w:color w:val="505050"/>
          <w:sz w:val="18"/>
        </w:rPr>
        <w:t>neral manager of commercial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cloud solutions at GE Healthcare. “By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running our image exchange software in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cloud, we can help reduce information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silos and help doctors collaborate more</w:t>
      </w:r>
    </w:p>
    <w:p w:rsidR="00AD6148" w:rsidRDefault="00307DC6">
      <w:pPr>
        <w:framePr w:w="3926" w:wrap="auto" w:hAnchor="text" w:x="4683" w:y="38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easily and quickly on treatment plans.”</w:t>
      </w:r>
    </w:p>
    <w:p w:rsidR="00AD6148" w:rsidRDefault="00307DC6">
      <w:pPr>
        <w:framePr w:w="2705" w:wrap="auto" w:hAnchor="text" w:x="9078" w:y="4145"/>
        <w:widowControl w:val="0"/>
        <w:autoSpaceDE w:val="0"/>
        <w:autoSpaceDN w:val="0"/>
        <w:spacing w:before="0" w:after="0" w:line="283" w:lineRule="exact"/>
        <w:jc w:val="left"/>
        <w:rPr>
          <w:rFonts w:ascii="GCIBBU+SegoePro-SemiboldItalic" w:hAnsi="GCIBBU+SegoePro-SemiboldItalic" w:cs="GCIBBU+SegoePro-SemiboldItalic"/>
          <w:color w:val="FFFFFF"/>
          <w:sz w:val="21"/>
        </w:rPr>
      </w:pPr>
      <w:r>
        <w:rPr>
          <w:rFonts w:ascii="GCIBBU+SegoePro-SemiboldItalic" w:hAnsi="GCIBBU+SegoePro-SemiboldItalic" w:cs="GCIBBU+SegoePro-SemiboldItalic"/>
          <w:color w:val="FFFFFF"/>
          <w:sz w:val="21"/>
        </w:rPr>
        <w:t>“With 24/7, cloud-based</w:t>
      </w:r>
    </w:p>
    <w:p w:rsidR="00AD6148" w:rsidRDefault="00307DC6">
      <w:pPr>
        <w:framePr w:w="2705" w:wrap="auto" w:hAnchor="text" w:x="9078" w:y="414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access to performance</w:t>
      </w:r>
    </w:p>
    <w:p w:rsidR="00AD6148" w:rsidRDefault="00307DC6">
      <w:pPr>
        <w:framePr w:w="2705" w:wrap="auto" w:hAnchor="text" w:x="9078" w:y="414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data from multiple areas</w:t>
      </w:r>
    </w:p>
    <w:p w:rsidR="00AD6148" w:rsidRDefault="00307DC6">
      <w:pPr>
        <w:framePr w:w="2705" w:wrap="auto" w:hAnchor="text" w:x="9078" w:y="414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of the healthcare system,</w:t>
      </w:r>
    </w:p>
    <w:p w:rsidR="00AD6148" w:rsidRDefault="00307DC6">
      <w:pPr>
        <w:framePr w:w="2705" w:wrap="auto" w:hAnchor="text" w:x="9078" w:y="414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our customers can</w:t>
      </w:r>
    </w:p>
    <w:p w:rsidR="00AD6148" w:rsidRDefault="00307DC6">
      <w:pPr>
        <w:framePr w:w="2705" w:wrap="auto" w:hAnchor="text" w:x="9078" w:y="414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optimize equipment use,</w:t>
      </w:r>
    </w:p>
    <w:p w:rsidR="00AD6148" w:rsidRDefault="00307DC6">
      <w:pPr>
        <w:framePr w:w="2705" w:wrap="auto" w:hAnchor="text" w:x="9078" w:y="414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control costs, and help</w:t>
      </w:r>
    </w:p>
    <w:p w:rsidR="00AD6148" w:rsidRDefault="00307DC6">
      <w:pPr>
        <w:framePr w:w="2705" w:wrap="auto" w:hAnchor="text" w:x="9078" w:y="414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/>
          <w:color w:val="FFFFFF"/>
          <w:sz w:val="21"/>
        </w:rPr>
      </w:pPr>
      <w:r>
        <w:rPr>
          <w:rFonts w:ascii="GCIBBU+SegoePro-SemiboldItalic"/>
          <w:color w:val="FFFFFF"/>
          <w:sz w:val="21"/>
        </w:rPr>
        <w:t>enhance patient care and</w:t>
      </w:r>
    </w:p>
    <w:p w:rsidR="00AD6148" w:rsidRDefault="00307DC6">
      <w:pPr>
        <w:framePr w:w="2705" w:wrap="auto" w:hAnchor="text" w:x="9078" w:y="4145"/>
        <w:widowControl w:val="0"/>
        <w:autoSpaceDE w:val="0"/>
        <w:autoSpaceDN w:val="0"/>
        <w:spacing w:before="0" w:after="0" w:line="320" w:lineRule="exact"/>
        <w:jc w:val="left"/>
        <w:rPr>
          <w:rFonts w:ascii="GCIBBU+SegoePro-SemiboldItalic" w:hAnsi="GCIBBU+SegoePro-SemiboldItalic" w:cs="GCIBBU+SegoePro-SemiboldItalic"/>
          <w:color w:val="FFFFFF"/>
          <w:sz w:val="21"/>
        </w:rPr>
      </w:pPr>
      <w:r>
        <w:rPr>
          <w:rFonts w:ascii="GCIBBU+SegoePro-SemiboldItalic" w:hAnsi="GCIBBU+SegoePro-SemiboldItalic" w:cs="GCIBBU+SegoePro-SemiboldItalic"/>
          <w:color w:val="FFFFFF"/>
          <w:sz w:val="21"/>
        </w:rPr>
        <w:t>satisfaction.”</w:t>
      </w:r>
    </w:p>
    <w:p w:rsidR="00AD6148" w:rsidRDefault="00307DC6">
      <w:pPr>
        <w:framePr w:w="3187" w:wrap="auto" w:hAnchor="text" w:x="648" w:y="496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GE Healthcare and Microsoft kicked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off a proof of concept for transitioning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apps that were running in a production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environment on-premises to Microsoft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Azure. The transition was seamless using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Microsoft Azure Virtual Machines (VMs).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VMs host multiple application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components, including database instances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running on SQL Server 20</w:t>
      </w:r>
      <w:r>
        <w:rPr>
          <w:rFonts w:ascii="PJHQIR+SegoePro"/>
          <w:color w:val="505050"/>
          <w:sz w:val="18"/>
        </w:rPr>
        <w:t>14 software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and business logic running in Microsoft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.NET Framework assemblies. Both SQL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Server and .NET on Microsoft Azure VMs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provide full compatibility with on-premises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infrastructure. In addition, the SQL Server</w:t>
      </w:r>
    </w:p>
    <w:p w:rsidR="00AD6148" w:rsidRDefault="00307DC6">
      <w:pPr>
        <w:framePr w:w="3842" w:wrap="auto" w:hAnchor="text" w:x="648" w:y="52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AlwaysOn feature ensures high </w:t>
      </w:r>
      <w:r>
        <w:rPr>
          <w:rFonts w:ascii="PJHQIR+SegoePro"/>
          <w:color w:val="505050"/>
          <w:sz w:val="18"/>
        </w:rPr>
        <w:t>availability.</w:t>
      </w:r>
    </w:p>
    <w:p w:rsidR="00AD6148" w:rsidRDefault="00307DC6">
      <w:pPr>
        <w:framePr w:w="2526" w:wrap="auto" w:hAnchor="text" w:x="9078" w:y="7170"/>
        <w:widowControl w:val="0"/>
        <w:autoSpaceDE w:val="0"/>
        <w:autoSpaceDN w:val="0"/>
        <w:spacing w:before="0" w:after="0" w:line="216" w:lineRule="exact"/>
        <w:jc w:val="left"/>
        <w:rPr>
          <w:rFonts w:ascii="PJHQIR+SegoePro"/>
          <w:color w:val="FFFFFF"/>
          <w:sz w:val="16"/>
        </w:rPr>
      </w:pPr>
      <w:r>
        <w:rPr>
          <w:rFonts w:ascii="PJHQIR+SegoePro"/>
          <w:color w:val="FFFFFF"/>
          <w:sz w:val="16"/>
        </w:rPr>
        <w:t>Jeanine Banks, GM, Commercial</w:t>
      </w:r>
    </w:p>
    <w:p w:rsidR="00AD6148" w:rsidRDefault="00307DC6">
      <w:pPr>
        <w:framePr w:w="2526" w:wrap="auto" w:hAnchor="text" w:x="9078" w:y="7170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FFFFFF"/>
          <w:sz w:val="16"/>
        </w:rPr>
      </w:pPr>
      <w:r>
        <w:rPr>
          <w:rFonts w:ascii="PJHQIR+SegoePro"/>
          <w:color w:val="FFFFFF"/>
          <w:sz w:val="16"/>
        </w:rPr>
        <w:t>Solutions, Cloud, GE Healthcare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GE Healthcare used the Microsoft Azure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Software Development Kit (SDK)—a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comprehensive set of cross-platform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tools—to simplify deployment of existing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code to the cloud. The company </w:t>
      </w:r>
      <w:r>
        <w:rPr>
          <w:rFonts w:ascii="PJHQIR+SegoePro"/>
          <w:color w:val="505050"/>
          <w:sz w:val="18"/>
        </w:rPr>
        <w:t>deployed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two existing solutions on Microsoft Azure: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iCenter and Centricity Clinical Quality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Reporting (CQR).  iCenter is an asset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maintenance and management software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application. It provides data and analytics on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asset status, location, maintenance history</w:t>
      </w:r>
      <w:r>
        <w:rPr>
          <w:rFonts w:ascii="PJHQIR+SegoePro"/>
          <w:color w:val="505050"/>
          <w:sz w:val="18"/>
        </w:rPr>
        <w:t>,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utilization, and planning. For GE Healthcare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customers it means data driven decisions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and improved hospital operations. Centricity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Clinical Quality Reporting creates reports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on clinical quality measures that are tracked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 government programs. The soluti</w:t>
      </w:r>
      <w:r>
        <w:rPr>
          <w:rFonts w:ascii="PJHQIR+SegoePro"/>
          <w:color w:val="505050"/>
          <w:sz w:val="18"/>
        </w:rPr>
        <w:t>on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visualizes data from Centricity electronic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health records software so that providers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can easily evaluate progress in meeting</w:t>
      </w:r>
    </w:p>
    <w:p w:rsidR="00AD6148" w:rsidRDefault="00307DC6">
      <w:pPr>
        <w:framePr w:w="3977" w:wrap="auto" w:hAnchor="text" w:x="4683" w:y="77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government healthcare requirements.</w:t>
      </w:r>
    </w:p>
    <w:p w:rsidR="00AD6148" w:rsidRDefault="00307DC6">
      <w:pPr>
        <w:framePr w:w="3850" w:wrap="auto" w:hAnchor="text" w:x="648" w:y="9444"/>
        <w:widowControl w:val="0"/>
        <w:autoSpaceDE w:val="0"/>
        <w:autoSpaceDN w:val="0"/>
        <w:spacing w:before="0" w:after="0" w:line="242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The project soon extended to multiple</w:t>
      </w:r>
    </w:p>
    <w:p w:rsidR="00AD6148" w:rsidRDefault="00307DC6">
      <w:pPr>
        <w:framePr w:w="3850" w:wrap="auto" w:hAnchor="text" w:x="648" w:y="94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applications; some that were in production</w:t>
      </w:r>
    </w:p>
    <w:p w:rsidR="00AD6148" w:rsidRDefault="00307DC6">
      <w:pPr>
        <w:framePr w:w="3850" w:wrap="auto" w:hAnchor="text" w:x="648" w:y="94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and some </w:t>
      </w:r>
      <w:r>
        <w:rPr>
          <w:rFonts w:ascii="PJHQIR+SegoePro"/>
          <w:color w:val="505050"/>
          <w:sz w:val="18"/>
        </w:rPr>
        <w:t>new. When GE Healthcare saw</w:t>
      </w:r>
    </w:p>
    <w:p w:rsidR="00AD6148" w:rsidRDefault="00307DC6">
      <w:pPr>
        <w:framePr w:w="3850" w:wrap="auto" w:hAnchor="text" w:x="648" w:y="94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what Microsoft Azure could do in the proof</w:t>
      </w:r>
    </w:p>
    <w:p w:rsidR="00AD6148" w:rsidRDefault="00307DC6">
      <w:pPr>
        <w:framePr w:w="3850" w:wrap="auto" w:hAnchor="text" w:x="648" w:y="94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of concept, it understood the value it could</w:t>
      </w:r>
    </w:p>
    <w:p w:rsidR="00AD6148" w:rsidRDefault="00307DC6">
      <w:pPr>
        <w:framePr w:w="3850" w:wrap="auto" w:hAnchor="text" w:x="648" w:y="944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bring to multiple healthcare scenarios.</w:t>
      </w:r>
    </w:p>
    <w:p w:rsidR="00AD6148" w:rsidRDefault="00307DC6">
      <w:pPr>
        <w:framePr w:w="3846" w:wrap="auto" w:hAnchor="text" w:x="648" w:y="1140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GE Healthcare customers in the United</w:t>
      </w:r>
    </w:p>
    <w:p w:rsidR="00AD6148" w:rsidRDefault="00307DC6">
      <w:pPr>
        <w:framePr w:w="3846" w:wrap="auto" w:hAnchor="text" w:x="648" w:y="11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States can take advantage of solutions</w:t>
      </w:r>
    </w:p>
    <w:p w:rsidR="00AD6148" w:rsidRDefault="00307DC6">
      <w:pPr>
        <w:framePr w:w="3846" w:wrap="auto" w:hAnchor="text" w:x="648" w:y="11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running on Microsoft Az</w:t>
      </w:r>
      <w:r>
        <w:rPr>
          <w:rFonts w:ascii="PJHQIR+SegoePro"/>
          <w:color w:val="505050"/>
          <w:sz w:val="18"/>
        </w:rPr>
        <w:t>ure such as the</w:t>
      </w:r>
    </w:p>
    <w:p w:rsidR="00AD6148" w:rsidRDefault="00307DC6">
      <w:pPr>
        <w:framePr w:w="3846" w:wrap="auto" w:hAnchor="text" w:x="648" w:y="11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newly developed Centricity 360™ featuring</w:t>
      </w:r>
    </w:p>
    <w:p w:rsidR="00AD6148" w:rsidRDefault="00307DC6">
      <w:pPr>
        <w:framePr w:w="3846" w:wrap="auto" w:hAnchor="text" w:x="648" w:y="11404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Case Exchange, which was designed to</w:t>
      </w:r>
    </w:p>
    <w:p w:rsidR="00AD6148" w:rsidRDefault="00307DC6">
      <w:pPr>
        <w:framePr w:w="3846" w:wrap="auto" w:hAnchor="text" w:x="648" w:y="11404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provide secure image and data exchange</w:t>
      </w:r>
    </w:p>
    <w:p w:rsidR="00AD6148" w:rsidRDefault="00307DC6">
      <w:pPr>
        <w:framePr w:w="3846" w:wrap="auto" w:hAnchor="text" w:x="648" w:y="11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to physicians working in their care settings.</w:t>
      </w:r>
    </w:p>
    <w:p w:rsidR="00AD6148" w:rsidRDefault="00307DC6">
      <w:pPr>
        <w:framePr w:w="3846" w:wrap="auto" w:hAnchor="text" w:x="648" w:y="11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Using Microsoft Azure, GE Healthcare</w:t>
      </w:r>
    </w:p>
    <w:p w:rsidR="00AD6148" w:rsidRDefault="00307D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5568950</wp:posOffset>
            </wp:positionH>
            <wp:positionV relativeFrom="page">
              <wp:posOffset>2450465</wp:posOffset>
            </wp:positionV>
            <wp:extent cx="2203450" cy="2633345"/>
            <wp:effectExtent l="0" t="0" r="635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  <w:t xml:space="preserve"> </w:t>
      </w:r>
    </w:p>
    <w:p w:rsidR="00AD6148" w:rsidRDefault="00307DC6">
      <w:pPr>
        <w:framePr w:w="1387" w:wrap="auto" w:hAnchor="text" w:x="648" w:y="452"/>
        <w:widowControl w:val="0"/>
        <w:autoSpaceDE w:val="0"/>
        <w:autoSpaceDN w:val="0"/>
        <w:spacing w:before="0" w:after="0" w:line="377" w:lineRule="exact"/>
        <w:jc w:val="left"/>
        <w:rPr>
          <w:rFonts w:ascii="KITSEO+SegoePro" w:hAnsi="KITSEO+SegoePro" w:cs="KITSEO+SegoePro"/>
          <w:color w:val="5C2D91"/>
          <w:sz w:val="28"/>
        </w:rPr>
      </w:pPr>
      <w:r>
        <w:rPr>
          <w:rFonts w:ascii="KITSEO+SegoePro" w:hAnsi="KITSEO+SegoePro" w:cs="KITSEO+SegoePro"/>
          <w:color w:val="5C2D91"/>
          <w:sz w:val="28"/>
        </w:rPr>
        <w:t>Beneﬁts</w:t>
      </w:r>
    </w:p>
    <w:p w:rsidR="00AD6148" w:rsidRDefault="00307DC6">
      <w:pPr>
        <w:framePr w:w="2659" w:wrap="auto" w:hAnchor="text" w:x="8326" w:y="452"/>
        <w:widowControl w:val="0"/>
        <w:autoSpaceDE w:val="0"/>
        <w:autoSpaceDN w:val="0"/>
        <w:spacing w:before="0" w:after="0" w:line="377" w:lineRule="exact"/>
        <w:jc w:val="left"/>
        <w:rPr>
          <w:rFonts w:ascii="PJHQIR+SegoePro"/>
          <w:color w:val="5C2D91"/>
          <w:sz w:val="28"/>
        </w:rPr>
      </w:pPr>
      <w:r>
        <w:rPr>
          <w:rFonts w:ascii="PJHQIR+SegoePro"/>
          <w:color w:val="5C2D91"/>
          <w:sz w:val="28"/>
        </w:rPr>
        <w:t>Enable application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42" w:lineRule="exact"/>
        <w:jc w:val="left"/>
        <w:rPr>
          <w:rFonts w:ascii="UPSMII+SegoePro-Bold"/>
          <w:color w:val="505050"/>
          <w:sz w:val="18"/>
        </w:rPr>
      </w:pPr>
      <w:r>
        <w:rPr>
          <w:rFonts w:ascii="UPSMII+SegoePro-Bold"/>
          <w:color w:val="505050"/>
          <w:sz w:val="18"/>
        </w:rPr>
        <w:t>Enables Regulatory Compliance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Using the trusted and certiﬁed Microsoft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Azure platform—which includes a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variety of technical safeguards as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well as extensive support—enables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GE Healthcare to meet the needs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of its customers. Microsoft Azure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provides security </w:t>
      </w:r>
      <w:r>
        <w:rPr>
          <w:rFonts w:ascii="PJHQIR+SegoePro"/>
          <w:color w:val="505050"/>
          <w:sz w:val="18"/>
        </w:rPr>
        <w:t>and privacy- related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contractual commitments as part of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HIPAA BAA so that healthcare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organizations of all sizes can meet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their compliance requirements while</w:t>
      </w:r>
    </w:p>
    <w:p w:rsidR="00AD6148" w:rsidRDefault="00307DC6">
      <w:pPr>
        <w:framePr w:w="3625" w:wrap="auto" w:hAnchor="text" w:x="4487" w:y="48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beneﬁtting from cloud-based solutions.</w:t>
      </w:r>
    </w:p>
    <w:p w:rsidR="00AD6148" w:rsidRDefault="00307DC6">
      <w:pPr>
        <w:framePr w:w="3537" w:wrap="auto" w:hAnchor="text" w:x="648" w:y="839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With the Microsoft Azure platform GE</w:t>
      </w:r>
    </w:p>
    <w:p w:rsidR="00AD6148" w:rsidRDefault="00307DC6">
      <w:pPr>
        <w:framePr w:w="3537" w:wrap="auto" w:hAnchor="text" w:x="648" w:y="83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Healthcare can </w:t>
      </w:r>
      <w:r>
        <w:rPr>
          <w:rFonts w:ascii="PJHQIR+SegoePro"/>
          <w:color w:val="505050"/>
          <w:sz w:val="18"/>
        </w:rPr>
        <w:t>accelerate time-to-</w:t>
      </w:r>
    </w:p>
    <w:p w:rsidR="00AD6148" w:rsidRDefault="00307DC6">
      <w:pPr>
        <w:framePr w:w="3537" w:wrap="auto" w:hAnchor="text" w:x="648" w:y="83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market and cut costs, enable regulatory</w:t>
      </w:r>
    </w:p>
    <w:p w:rsidR="00AD6148" w:rsidRDefault="00307DC6">
      <w:pPr>
        <w:framePr w:w="3537" w:wrap="auto" w:hAnchor="text" w:x="648" w:y="83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compliance for more customers,</w:t>
      </w:r>
    </w:p>
    <w:p w:rsidR="00AD6148" w:rsidRDefault="00307DC6">
      <w:pPr>
        <w:framePr w:w="3537" w:wrap="auto" w:hAnchor="text" w:x="648" w:y="83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and spur its own innovation.</w:t>
      </w:r>
    </w:p>
    <w:p w:rsidR="00AD6148" w:rsidRDefault="00307DC6">
      <w:pPr>
        <w:framePr w:w="1725" w:wrap="auto" w:hAnchor="text" w:x="8326" w:y="732"/>
        <w:widowControl w:val="0"/>
        <w:autoSpaceDE w:val="0"/>
        <w:autoSpaceDN w:val="0"/>
        <w:spacing w:before="0" w:after="0" w:line="377" w:lineRule="exact"/>
        <w:jc w:val="left"/>
        <w:rPr>
          <w:rFonts w:ascii="PJHQIR+SegoePro"/>
          <w:color w:val="5C2D91"/>
          <w:sz w:val="28"/>
        </w:rPr>
      </w:pPr>
      <w:r>
        <w:rPr>
          <w:rFonts w:ascii="PJHQIR+SegoePro"/>
          <w:color w:val="5C2D91"/>
          <w:sz w:val="28"/>
        </w:rPr>
        <w:t>innovation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For technology to be strategic to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your business, you need more than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another quick ﬁx. You want something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that helps you deliv</w:t>
      </w:r>
      <w:r>
        <w:rPr>
          <w:rFonts w:ascii="PJHQIR+SegoePro"/>
          <w:color w:val="505050"/>
          <w:sz w:val="18"/>
        </w:rPr>
        <w:t>er the right things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faster, with tools and processes that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interoperate and foster agility as well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as a cloud environment that works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on your terms. Microsoft’s enterprise-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proven approach enables application</w:t>
      </w:r>
    </w:p>
    <w:p w:rsidR="00AD6148" w:rsidRDefault="00307DC6">
      <w:pPr>
        <w:framePr w:w="3425" w:wrap="auto" w:hAnchor="text" w:x="8326" w:y="111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innovation to help you stand out.</w:t>
      </w:r>
    </w:p>
    <w:p w:rsidR="00AD6148" w:rsidRDefault="00307DC6">
      <w:pPr>
        <w:framePr w:w="2597" w:wrap="auto" w:hAnchor="text" w:x="648" w:y="2519"/>
        <w:widowControl w:val="0"/>
        <w:autoSpaceDE w:val="0"/>
        <w:autoSpaceDN w:val="0"/>
        <w:spacing w:before="0" w:after="0" w:line="242" w:lineRule="exact"/>
        <w:jc w:val="left"/>
        <w:rPr>
          <w:rFonts w:ascii="KDCLST+SegoePro-Bold"/>
          <w:color w:val="505050"/>
          <w:sz w:val="18"/>
        </w:rPr>
      </w:pPr>
      <w:r>
        <w:rPr>
          <w:rFonts w:ascii="KDCLST+SegoePro-Bold"/>
          <w:color w:val="505050"/>
          <w:sz w:val="18"/>
        </w:rPr>
        <w:t xml:space="preserve">Faster </w:t>
      </w:r>
      <w:r>
        <w:rPr>
          <w:rFonts w:ascii="KDCLST+SegoePro-Bold"/>
          <w:color w:val="505050"/>
          <w:sz w:val="18"/>
        </w:rPr>
        <w:t>Time-to-Market and</w:t>
      </w:r>
    </w:p>
    <w:p w:rsidR="00AD6148" w:rsidRDefault="00307DC6">
      <w:pPr>
        <w:framePr w:w="2597" w:wrap="auto" w:hAnchor="text" w:x="648" w:y="2519"/>
        <w:widowControl w:val="0"/>
        <w:autoSpaceDE w:val="0"/>
        <w:autoSpaceDN w:val="0"/>
        <w:spacing w:before="0" w:after="0" w:line="280" w:lineRule="exact"/>
        <w:jc w:val="left"/>
        <w:rPr>
          <w:rFonts w:ascii="VDSGJA+SegoePro-Semibold"/>
          <w:color w:val="505050"/>
          <w:sz w:val="18"/>
        </w:rPr>
      </w:pPr>
      <w:r>
        <w:rPr>
          <w:rFonts w:ascii="KDCLST+SegoePro-Bold"/>
          <w:color w:val="505050"/>
          <w:sz w:val="18"/>
        </w:rPr>
        <w:t>Lower Operating Cost</w:t>
      </w:r>
      <w:r>
        <w:rPr>
          <w:rFonts w:ascii="VDSGJA+SegoePro-Semibold"/>
          <w:color w:val="505050"/>
          <w:sz w:val="18"/>
        </w:rPr>
        <w:t>s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With Microsoft Azure, GE Healthcare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has streamlined the development of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new solutions such as Case Exchange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and has migrated existing applications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quickly and affordably. “By working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closely with the Microsoft techni</w:t>
      </w:r>
      <w:r>
        <w:rPr>
          <w:rFonts w:ascii="PJHQIR+SegoePro"/>
          <w:color w:val="505050"/>
          <w:sz w:val="18"/>
        </w:rPr>
        <w:t>cal team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and taking advantage of the Microsoft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Azure platform, we developed, tested,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and launched new applications with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minimal investment in infrastructure,”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says Evren Eryurek, GE Healthcare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Software Chief Technology Ofﬁcer.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 xml:space="preserve">“Using Microsoft </w:t>
      </w:r>
      <w:r>
        <w:rPr>
          <w:rFonts w:ascii="PJHQIR+SegoePro" w:hAnsi="PJHQIR+SegoePro" w:cs="PJHQIR+SegoePro"/>
          <w:color w:val="505050"/>
          <w:sz w:val="18"/>
        </w:rPr>
        <w:t>Azure—whether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exclusively or as part of a hybrid cloud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deployment— we are able to bridge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traditional infrastructure barriers while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meeting the security and privacy needs</w:t>
      </w:r>
    </w:p>
    <w:p w:rsidR="00AD6148" w:rsidRDefault="00307DC6">
      <w:pPr>
        <w:framePr w:w="3645" w:wrap="auto" w:hAnchor="text" w:x="648" w:y="3079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of our customers around the world.”</w:t>
      </w:r>
    </w:p>
    <w:p w:rsidR="00AD6148" w:rsidRDefault="00307DC6">
      <w:pPr>
        <w:framePr w:w="3343" w:wrap="auto" w:hAnchor="text" w:x="8326" w:y="4199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For more information about enabling</w:t>
      </w:r>
    </w:p>
    <w:p w:rsidR="00AD6148" w:rsidRDefault="00307DC6">
      <w:pPr>
        <w:framePr w:w="3343" w:wrap="auto" w:hAnchor="text" w:x="8326" w:y="4199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 xml:space="preserve">application </w:t>
      </w:r>
      <w:r>
        <w:rPr>
          <w:rFonts w:ascii="KITSEO+SegoePro"/>
          <w:color w:val="505050"/>
          <w:sz w:val="18"/>
        </w:rPr>
        <w:t>innovation, go to:</w:t>
      </w:r>
    </w:p>
    <w:p w:rsidR="00AD6148" w:rsidRDefault="00307DC6">
      <w:pPr>
        <w:framePr w:w="3343" w:wrap="auto" w:hAnchor="text" w:x="8326" w:y="4199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00AEEF"/>
          <w:sz w:val="18"/>
        </w:rPr>
      </w:pPr>
      <w:r>
        <w:rPr>
          <w:rFonts w:ascii="KITSEO+SegoePro"/>
          <w:color w:val="00AEEF"/>
          <w:sz w:val="18"/>
        </w:rPr>
        <w:t>http://www.microsoft.com/en-us/</w:t>
      </w:r>
    </w:p>
    <w:p w:rsidR="00AD6148" w:rsidRDefault="00307DC6">
      <w:pPr>
        <w:framePr w:w="3343" w:wrap="auto" w:hAnchor="text" w:x="8326" w:y="4199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00AEEF"/>
          <w:sz w:val="18"/>
        </w:rPr>
      </w:pPr>
      <w:r>
        <w:rPr>
          <w:rFonts w:ascii="KITSEO+SegoePro"/>
          <w:color w:val="00AEEF"/>
          <w:sz w:val="18"/>
        </w:rPr>
        <w:t>server-cloud/cloud-os/application-</w:t>
      </w:r>
    </w:p>
    <w:p w:rsidR="00AD6148" w:rsidRDefault="00307DC6">
      <w:pPr>
        <w:framePr w:w="3343" w:wrap="auto" w:hAnchor="text" w:x="8326" w:y="4199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00AEEF"/>
          <w:sz w:val="18"/>
        </w:rPr>
      </w:pPr>
      <w:r>
        <w:rPr>
          <w:rFonts w:ascii="KITSEO+SegoePro"/>
          <w:color w:val="00AEEF"/>
          <w:sz w:val="18"/>
        </w:rPr>
        <w:t>development.aspx</w:t>
      </w:r>
    </w:p>
    <w:p w:rsidR="00AD6148" w:rsidRDefault="00307DC6">
      <w:pPr>
        <w:framePr w:w="3751" w:wrap="auto" w:hAnchor="text" w:x="4487" w:y="4404"/>
        <w:widowControl w:val="0"/>
        <w:autoSpaceDE w:val="0"/>
        <w:autoSpaceDN w:val="0"/>
        <w:spacing w:before="0" w:after="0" w:line="242" w:lineRule="exact"/>
        <w:jc w:val="left"/>
        <w:rPr>
          <w:rFonts w:ascii="UPSMII+SegoePro-Bold"/>
          <w:color w:val="505050"/>
          <w:sz w:val="18"/>
        </w:rPr>
      </w:pPr>
      <w:r>
        <w:rPr>
          <w:rFonts w:ascii="UPSMII+SegoePro-Bold"/>
          <w:color w:val="505050"/>
          <w:sz w:val="18"/>
        </w:rPr>
        <w:t>Better Flexibility and Faster Innovation</w:t>
      </w:r>
    </w:p>
    <w:p w:rsidR="00AD6148" w:rsidRDefault="00307DC6">
      <w:pPr>
        <w:framePr w:w="3751" w:wrap="auto" w:hAnchor="text" w:x="4487" w:y="4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company ultimately plans to adopt</w:t>
      </w:r>
    </w:p>
    <w:p w:rsidR="00AD6148" w:rsidRDefault="00307DC6">
      <w:pPr>
        <w:framePr w:w="3751" w:wrap="auto" w:hAnchor="text" w:x="4487" w:y="4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Microsoft Azure platform-as-a-service</w:t>
      </w:r>
    </w:p>
    <w:p w:rsidR="00AD6148" w:rsidRDefault="00307DC6">
      <w:pPr>
        <w:framePr w:w="3751" w:wrap="auto" w:hAnchor="text" w:x="4487" w:y="4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 xml:space="preserve">(PaaS) to take advantage of </w:t>
      </w:r>
      <w:r>
        <w:rPr>
          <w:rFonts w:ascii="PJHQIR+SegoePro"/>
          <w:color w:val="505050"/>
          <w:sz w:val="18"/>
        </w:rPr>
        <w:t>automated</w:t>
      </w:r>
    </w:p>
    <w:p w:rsidR="00AD6148" w:rsidRDefault="00307DC6">
      <w:pPr>
        <w:framePr w:w="3751" w:wrap="auto" w:hAnchor="text" w:x="4487" w:y="440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service maintenance and scalability.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377" w:lineRule="exact"/>
        <w:jc w:val="left"/>
        <w:rPr>
          <w:rFonts w:ascii="PJHQIR+SegoePro"/>
          <w:color w:val="5C2D91"/>
          <w:sz w:val="28"/>
        </w:rPr>
      </w:pPr>
      <w:r>
        <w:rPr>
          <w:rFonts w:ascii="PJHQIR+SegoePro"/>
          <w:color w:val="5C2D91"/>
          <w:sz w:val="28"/>
        </w:rPr>
        <w:t>For more information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For more information about Microsoft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products and services, call the Microsoft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Sales Information Center at (800) 426-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9400. In Canada, call the Microsoft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Canada Information Centre at (877)</w:t>
      </w:r>
      <w:r>
        <w:rPr>
          <w:rFonts w:ascii="PJHQIR+SegoePro"/>
          <w:color w:val="505050"/>
          <w:sz w:val="18"/>
        </w:rPr>
        <w:t xml:space="preserve"> 568-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2495. Customers in the United States and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Canada who are deaf or hard-of-hearing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can reach Microsoft text telephone (TTY/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TDD) services at (800) 892-5234. Outside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the 50 United States and Canada, please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contact your local Microsoft subsidiary. To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access information using the World Wide</w:t>
      </w:r>
    </w:p>
    <w:p w:rsidR="00AD6148" w:rsidRDefault="00307DC6">
      <w:pPr>
        <w:framePr w:w="3741" w:wrap="auto" w:hAnchor="text" w:x="8326" w:y="5772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Web, go to:</w:t>
      </w:r>
    </w:p>
    <w:p w:rsidR="00AD6148" w:rsidRDefault="00307DC6">
      <w:pPr>
        <w:framePr w:w="2963" w:wrap="auto" w:hAnchor="text" w:x="4487" w:y="608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By taking advantage of Microsoft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technology and technical architects,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GE Healthcare can focus on innovation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instead of infrastructure. The initial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successes in Healthcare IT and Global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 xml:space="preserve">Services have </w:t>
      </w:r>
      <w:r>
        <w:rPr>
          <w:rFonts w:ascii="KITSEO+SegoePro"/>
          <w:color w:val="505050"/>
          <w:sz w:val="18"/>
        </w:rPr>
        <w:t>spurred expansion across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other GE Healthcare businesses. Proof of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concept projects with Microsoft Azure are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underway across a wide variety of areas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ranging from cloud-based scheduling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software solutions to big data for genome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sequencing. “We have several p</w:t>
      </w:r>
      <w:r>
        <w:rPr>
          <w:rFonts w:ascii="PJHQIR+SegoePro" w:hAnsi="PJHQIR+SegoePro" w:cs="PJHQIR+SegoePro"/>
          <w:color w:val="505050"/>
          <w:sz w:val="18"/>
        </w:rPr>
        <w:t>rojects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KITSEO+SegoePro" w:hAnsi="KITSEO+SegoePro" w:cs="KITSEO+SegoePro"/>
          <w:color w:val="505050"/>
          <w:sz w:val="18"/>
        </w:rPr>
      </w:pPr>
      <w:r>
        <w:rPr>
          <w:rFonts w:ascii="KITSEO+SegoePro" w:hAnsi="KITSEO+SegoePro" w:cs="KITSEO+SegoePro"/>
          <w:color w:val="505050"/>
          <w:sz w:val="18"/>
        </w:rPr>
        <w:t>underway that reﬂect our partnership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with Microsoft and Azure,” says Chris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Larkin, GM Software Engineering, Life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Sciences at GE Healthcare.  “We believe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that Azure is an innovative and cost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effective way to deliver value to our Life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Sciences custom</w:t>
      </w:r>
      <w:r>
        <w:rPr>
          <w:rFonts w:ascii="PJHQIR+SegoePro"/>
          <w:color w:val="505050"/>
          <w:sz w:val="18"/>
        </w:rPr>
        <w:t>ers with mobile, and</w:t>
      </w:r>
    </w:p>
    <w:p w:rsidR="00AD6148" w:rsidRDefault="00307DC6">
      <w:pPr>
        <w:framePr w:w="3749" w:wrap="auto" w:hAnchor="text" w:x="4487" w:y="6364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highly scalable cloud applications.”</w:t>
      </w:r>
    </w:p>
    <w:p w:rsidR="00AD6148" w:rsidRDefault="00307DC6">
      <w:pPr>
        <w:framePr w:w="3738" w:wrap="auto" w:hAnchor="text" w:x="648" w:y="8399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Neil Jordan, General Manager Worldwide</w:t>
      </w:r>
    </w:p>
    <w:p w:rsidR="00AD6148" w:rsidRDefault="00307DC6">
      <w:pPr>
        <w:framePr w:w="3738" w:wrap="auto" w:hAnchor="text" w:x="648" w:y="839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Health at Microsoft agrees that the strong</w:t>
      </w:r>
    </w:p>
    <w:p w:rsidR="00AD6148" w:rsidRDefault="00307DC6">
      <w:pPr>
        <w:framePr w:w="3738" w:wrap="auto" w:hAnchor="text" w:x="648" w:y="839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relationship between the two companies</w:t>
      </w:r>
    </w:p>
    <w:p w:rsidR="00AD6148" w:rsidRDefault="00307DC6">
      <w:pPr>
        <w:framePr w:w="3738" w:wrap="auto" w:hAnchor="text" w:x="648" w:y="839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contributes to the ongoing success</w:t>
      </w:r>
    </w:p>
    <w:p w:rsidR="00AD6148" w:rsidRDefault="00307DC6">
      <w:pPr>
        <w:framePr w:w="3738" w:wrap="auto" w:hAnchor="text" w:x="648" w:y="8399"/>
        <w:widowControl w:val="0"/>
        <w:autoSpaceDE w:val="0"/>
        <w:autoSpaceDN w:val="0"/>
        <w:spacing w:before="0" w:after="0" w:line="280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of the project. “We’re committed to</w:t>
      </w:r>
    </w:p>
    <w:p w:rsidR="00AD6148" w:rsidRDefault="00307DC6">
      <w:pPr>
        <w:framePr w:w="3738" w:wrap="auto" w:hAnchor="text" w:x="648" w:y="839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working with partners like GE Healthcare</w:t>
      </w:r>
    </w:p>
    <w:p w:rsidR="00AD6148" w:rsidRDefault="00307DC6">
      <w:pPr>
        <w:framePr w:w="3738" w:wrap="auto" w:hAnchor="text" w:x="648" w:y="839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to accelerate their go-to-market</w:t>
      </w:r>
    </w:p>
    <w:p w:rsidR="00AD6148" w:rsidRDefault="00307DC6">
      <w:pPr>
        <w:framePr w:w="1808" w:wrap="auto" w:hAnchor="text" w:x="8326" w:y="9799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00AEEF"/>
          <w:sz w:val="18"/>
        </w:rPr>
      </w:pPr>
      <w:r>
        <w:rPr>
          <w:rFonts w:ascii="PJHQIR+SegoePro"/>
          <w:color w:val="00AEEF"/>
          <w:sz w:val="18"/>
        </w:rPr>
        <w:t>www.microsoft.com</w:t>
      </w:r>
    </w:p>
    <w:p w:rsidR="00AD6148" w:rsidRDefault="00307DC6">
      <w:pPr>
        <w:framePr w:w="3220" w:wrap="auto" w:hAnchor="text" w:x="648" w:y="10359"/>
        <w:widowControl w:val="0"/>
        <w:autoSpaceDE w:val="0"/>
        <w:autoSpaceDN w:val="0"/>
        <w:spacing w:before="0" w:after="0" w:line="242" w:lineRule="exact"/>
        <w:jc w:val="left"/>
        <w:rPr>
          <w:rFonts w:ascii="PJHQIR+SegoePro" w:hAnsi="PJHQIR+SegoePro" w:cs="PJHQIR+SegoePro"/>
          <w:color w:val="505050"/>
          <w:sz w:val="18"/>
        </w:rPr>
      </w:pPr>
      <w:r>
        <w:rPr>
          <w:rFonts w:ascii="PJHQIR+SegoePro" w:hAnsi="PJHQIR+SegoePro" w:cs="PJHQIR+SegoePro"/>
          <w:color w:val="505050"/>
          <w:sz w:val="18"/>
        </w:rPr>
        <w:t>strategy with Microsoft technology.”</w:t>
      </w:r>
    </w:p>
    <w:p w:rsidR="00AD6148" w:rsidRDefault="00307DC6">
      <w:pPr>
        <w:framePr w:w="3584" w:wrap="auto" w:hAnchor="text" w:x="8326" w:y="10359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For more information about GE</w:t>
      </w:r>
    </w:p>
    <w:p w:rsidR="00AD6148" w:rsidRDefault="00307DC6">
      <w:pPr>
        <w:framePr w:w="3584" w:wrap="auto" w:hAnchor="text" w:x="8326" w:y="10359"/>
        <w:widowControl w:val="0"/>
        <w:autoSpaceDE w:val="0"/>
        <w:autoSpaceDN w:val="0"/>
        <w:spacing w:before="0" w:after="0" w:line="280" w:lineRule="exact"/>
        <w:jc w:val="left"/>
        <w:rPr>
          <w:rFonts w:ascii="PJHQIR+SegoePro"/>
          <w:color w:val="505050"/>
          <w:sz w:val="18"/>
        </w:rPr>
      </w:pPr>
      <w:r>
        <w:rPr>
          <w:rFonts w:ascii="PJHQIR+SegoePro"/>
          <w:color w:val="505050"/>
          <w:sz w:val="18"/>
        </w:rPr>
        <w:t>Healthcare products and services, call or</w:t>
      </w:r>
    </w:p>
    <w:p w:rsidR="00AD6148" w:rsidRDefault="00307DC6">
      <w:pPr>
        <w:framePr w:w="3584" w:wrap="auto" w:hAnchor="text" w:x="8326" w:y="10359"/>
        <w:widowControl w:val="0"/>
        <w:autoSpaceDE w:val="0"/>
        <w:autoSpaceDN w:val="0"/>
        <w:spacing w:before="0" w:after="0" w:line="280" w:lineRule="exact"/>
        <w:jc w:val="left"/>
        <w:rPr>
          <w:rFonts w:ascii="KITSEO+SegoePro"/>
          <w:color w:val="505050"/>
          <w:sz w:val="18"/>
        </w:rPr>
      </w:pPr>
      <w:r>
        <w:rPr>
          <w:rFonts w:ascii="KITSEO+SegoePro"/>
          <w:color w:val="505050"/>
          <w:sz w:val="18"/>
        </w:rPr>
        <w:t>visit the website at:</w:t>
      </w:r>
    </w:p>
    <w:p w:rsidR="00AD6148" w:rsidRDefault="00307DC6">
      <w:pPr>
        <w:framePr w:w="2090" w:wrap="auto" w:hAnchor="text" w:x="8326" w:y="11199"/>
        <w:widowControl w:val="0"/>
        <w:autoSpaceDE w:val="0"/>
        <w:autoSpaceDN w:val="0"/>
        <w:spacing w:before="0" w:after="0" w:line="242" w:lineRule="exact"/>
        <w:jc w:val="left"/>
        <w:rPr>
          <w:rFonts w:ascii="PJHQIR+SegoePro"/>
          <w:color w:val="00AEEF"/>
          <w:sz w:val="18"/>
        </w:rPr>
      </w:pPr>
      <w:r>
        <w:rPr>
          <w:rFonts w:ascii="PJHQIR+SegoePro"/>
          <w:color w:val="00AEEF"/>
          <w:sz w:val="18"/>
        </w:rPr>
        <w:t>www.gehealthcare.com</w:t>
      </w:r>
    </w:p>
    <w:p w:rsidR="00AD6148" w:rsidRDefault="00307DC6">
      <w:pPr>
        <w:framePr w:w="3055" w:wrap="auto" w:hAnchor="text" w:x="720" w:y="12701"/>
        <w:widowControl w:val="0"/>
        <w:autoSpaceDE w:val="0"/>
        <w:autoSpaceDN w:val="0"/>
        <w:spacing w:before="0" w:after="0" w:line="377" w:lineRule="exact"/>
        <w:jc w:val="left"/>
        <w:rPr>
          <w:rFonts w:ascii="PJHQIR+SegoePro"/>
          <w:color w:val="FFFFFF"/>
          <w:sz w:val="28"/>
        </w:rPr>
      </w:pPr>
      <w:r>
        <w:rPr>
          <w:rFonts w:ascii="PJHQIR+SegoePro"/>
          <w:color w:val="FFFFFF"/>
          <w:sz w:val="28"/>
        </w:rPr>
        <w:t>Software and</w:t>
      </w:r>
      <w:r>
        <w:rPr>
          <w:rFonts w:ascii="PJHQIR+SegoePro"/>
          <w:color w:val="FFFFFF"/>
          <w:sz w:val="28"/>
        </w:rPr>
        <w:t xml:space="preserve"> Services</w:t>
      </w:r>
    </w:p>
    <w:p w:rsidR="00AD6148" w:rsidRDefault="00307DC6">
      <w:pPr>
        <w:framePr w:w="2086" w:wrap="auto" w:hAnchor="text" w:x="677" w:y="13297"/>
        <w:widowControl w:val="0"/>
        <w:autoSpaceDE w:val="0"/>
        <w:autoSpaceDN w:val="0"/>
        <w:spacing w:before="0" w:after="0" w:line="216" w:lineRule="exact"/>
        <w:jc w:val="left"/>
        <w:rPr>
          <w:rFonts w:ascii="VDSGJA+SegoePro-Semibold"/>
          <w:color w:val="FFFFFF"/>
          <w:sz w:val="16"/>
        </w:rPr>
      </w:pPr>
      <w:r>
        <w:rPr>
          <w:rFonts w:ascii="VDSGJA+SegoePro-Semibold"/>
          <w:color w:val="FFFFFF"/>
          <w:sz w:val="16"/>
        </w:rPr>
        <w:t>Microsoft Azure platform</w:t>
      </w:r>
    </w:p>
    <w:p w:rsidR="00AD6148" w:rsidRDefault="00307DC6">
      <w:pPr>
        <w:framePr w:w="2837" w:wrap="auto" w:hAnchor="text" w:x="4633" w:y="13277"/>
        <w:widowControl w:val="0"/>
        <w:autoSpaceDE w:val="0"/>
        <w:autoSpaceDN w:val="0"/>
        <w:spacing w:before="0" w:after="0" w:line="216" w:lineRule="exact"/>
        <w:jc w:val="left"/>
        <w:rPr>
          <w:rFonts w:ascii="VDSGJA+SegoePro-Semibold"/>
          <w:color w:val="FFFFFF"/>
          <w:sz w:val="16"/>
        </w:rPr>
      </w:pPr>
      <w:r>
        <w:rPr>
          <w:rFonts w:ascii="VDSGJA+SegoePro-Semibold"/>
          <w:color w:val="FFFFFF"/>
          <w:sz w:val="16"/>
        </w:rPr>
        <w:t>Microsoft Server Product Portfolio</w:t>
      </w:r>
    </w:p>
    <w:p w:rsidR="00AD6148" w:rsidRDefault="00307DC6">
      <w:pPr>
        <w:framePr w:w="2357" w:wrap="auto" w:hAnchor="text" w:x="8451" w:y="13277"/>
        <w:widowControl w:val="0"/>
        <w:autoSpaceDE w:val="0"/>
        <w:autoSpaceDN w:val="0"/>
        <w:spacing w:before="0" w:after="0" w:line="216" w:lineRule="exact"/>
        <w:jc w:val="left"/>
        <w:rPr>
          <w:rFonts w:ascii="VDSGJA+SegoePro-Semibold"/>
          <w:color w:val="FFFFFF"/>
          <w:sz w:val="16"/>
        </w:rPr>
      </w:pPr>
      <w:r>
        <w:rPr>
          <w:rFonts w:ascii="VDSGJA+SegoePro-Semibold"/>
          <w:color w:val="FFFFFF"/>
          <w:sz w:val="16"/>
        </w:rPr>
        <w:t>Technologies</w:t>
      </w:r>
    </w:p>
    <w:p w:rsidR="00AD6148" w:rsidRDefault="00307DC6">
      <w:pPr>
        <w:framePr w:w="2357" w:wrap="auto" w:hAnchor="text" w:x="8451" w:y="13277"/>
        <w:widowControl w:val="0"/>
        <w:autoSpaceDE w:val="0"/>
        <w:autoSpaceDN w:val="0"/>
        <w:spacing w:before="0" w:after="0" w:line="220" w:lineRule="exact"/>
        <w:ind w:left="72"/>
        <w:jc w:val="left"/>
        <w:rPr>
          <w:rFonts w:ascii="PJHQIR+SegoePro" w:hAnsi="PJHQIR+SegoePro" w:cs="PJHQIR+SegoePro"/>
          <w:color w:val="FFFFFF"/>
          <w:sz w:val="16"/>
        </w:rPr>
      </w:pPr>
      <w:r>
        <w:rPr>
          <w:rFonts w:ascii="PJHQIR+SegoePro" w:hAnsi="PJHQIR+SegoePro" w:cs="PJHQIR+SegoePro"/>
          <w:color w:val="FFFFFF"/>
          <w:sz w:val="16"/>
        </w:rPr>
        <w:t>•  Microsoft .NET Framework</w:t>
      </w:r>
    </w:p>
    <w:p w:rsidR="00AD6148" w:rsidRDefault="00307DC6">
      <w:pPr>
        <w:framePr w:w="305" w:wrap="auto" w:hAnchor="text" w:x="767" w:y="13517"/>
        <w:widowControl w:val="0"/>
        <w:autoSpaceDE w:val="0"/>
        <w:autoSpaceDN w:val="0"/>
        <w:spacing w:before="0" w:after="0" w:line="216" w:lineRule="exact"/>
        <w:jc w:val="left"/>
        <w:rPr>
          <w:rFonts w:ascii="PJHQIR+SegoePro" w:hAnsi="PJHQIR+SegoePro" w:cs="PJHQIR+SegoePro"/>
          <w:color w:val="FFFFFF"/>
          <w:sz w:val="16"/>
        </w:rPr>
      </w:pPr>
      <w:r>
        <w:rPr>
          <w:rFonts w:ascii="PJHQIR+SegoePro" w:hAnsi="PJHQIR+SegoePro" w:cs="PJHQIR+SegoePro"/>
          <w:color w:val="FFFFFF"/>
          <w:sz w:val="16"/>
        </w:rPr>
        <w:t>•</w:t>
      </w:r>
    </w:p>
    <w:p w:rsidR="00AD6148" w:rsidRDefault="00307DC6">
      <w:pPr>
        <w:framePr w:w="305" w:wrap="auto" w:hAnchor="text" w:x="767" w:y="13517"/>
        <w:widowControl w:val="0"/>
        <w:autoSpaceDE w:val="0"/>
        <w:autoSpaceDN w:val="0"/>
        <w:spacing w:before="0" w:after="0" w:line="220" w:lineRule="exact"/>
        <w:jc w:val="left"/>
        <w:rPr>
          <w:rFonts w:ascii="PJHQIR+SegoePro" w:hAnsi="PJHQIR+SegoePro" w:cs="PJHQIR+SegoePro"/>
          <w:color w:val="FFFFFF"/>
          <w:sz w:val="16"/>
        </w:rPr>
      </w:pPr>
      <w:r>
        <w:rPr>
          <w:rFonts w:ascii="PJHQIR+SegoePro" w:hAnsi="PJHQIR+SegoePro" w:cs="PJHQIR+SegoePro"/>
          <w:color w:val="FFFFFF"/>
          <w:sz w:val="16"/>
        </w:rPr>
        <w:t>•</w:t>
      </w:r>
    </w:p>
    <w:p w:rsidR="00AD6148" w:rsidRDefault="00307DC6">
      <w:pPr>
        <w:framePr w:w="3393" w:wrap="auto" w:hAnchor="text" w:x="947" w:y="13517"/>
        <w:widowControl w:val="0"/>
        <w:autoSpaceDE w:val="0"/>
        <w:autoSpaceDN w:val="0"/>
        <w:spacing w:before="0" w:after="0" w:line="216" w:lineRule="exact"/>
        <w:jc w:val="left"/>
        <w:rPr>
          <w:rFonts w:ascii="PJHQIR+SegoePro"/>
          <w:color w:val="FFFFFF"/>
          <w:sz w:val="16"/>
        </w:rPr>
      </w:pPr>
      <w:r>
        <w:rPr>
          <w:rFonts w:ascii="PJHQIR+SegoePro"/>
          <w:color w:val="FFFFFF"/>
          <w:sz w:val="16"/>
        </w:rPr>
        <w:t>Microsoft Azure Virtual Machines</w:t>
      </w:r>
    </w:p>
    <w:p w:rsidR="00AD6148" w:rsidRDefault="00307DC6">
      <w:pPr>
        <w:framePr w:w="3393" w:wrap="auto" w:hAnchor="text" w:x="947" w:y="13517"/>
        <w:widowControl w:val="0"/>
        <w:autoSpaceDE w:val="0"/>
        <w:autoSpaceDN w:val="0"/>
        <w:spacing w:before="0" w:after="0" w:line="220" w:lineRule="exact"/>
        <w:jc w:val="left"/>
        <w:rPr>
          <w:rFonts w:ascii="PJHQIR+SegoePro"/>
          <w:color w:val="FFFFFF"/>
          <w:sz w:val="16"/>
        </w:rPr>
      </w:pPr>
      <w:r>
        <w:rPr>
          <w:rFonts w:ascii="PJHQIR+SegoePro"/>
          <w:color w:val="FFFFFF"/>
          <w:sz w:val="16"/>
        </w:rPr>
        <w:t>Microsoft Azure Software Development Kit</w:t>
      </w:r>
    </w:p>
    <w:p w:rsidR="00AD6148" w:rsidRDefault="00307DC6">
      <w:pPr>
        <w:framePr w:w="305" w:wrap="auto" w:hAnchor="text" w:x="4723" w:y="13497"/>
        <w:widowControl w:val="0"/>
        <w:autoSpaceDE w:val="0"/>
        <w:autoSpaceDN w:val="0"/>
        <w:spacing w:before="0" w:after="0" w:line="216" w:lineRule="exact"/>
        <w:jc w:val="left"/>
        <w:rPr>
          <w:rFonts w:ascii="PJHQIR+SegoePro" w:hAnsi="PJHQIR+SegoePro" w:cs="PJHQIR+SegoePro"/>
          <w:color w:val="FFFFFF"/>
          <w:sz w:val="16"/>
        </w:rPr>
      </w:pPr>
      <w:r>
        <w:rPr>
          <w:rFonts w:ascii="PJHQIR+SegoePro" w:hAnsi="PJHQIR+SegoePro" w:cs="PJHQIR+SegoePro"/>
          <w:color w:val="FFFFFF"/>
          <w:sz w:val="16"/>
        </w:rPr>
        <w:t>•</w:t>
      </w:r>
    </w:p>
    <w:p w:rsidR="00AD6148" w:rsidRDefault="00307DC6">
      <w:pPr>
        <w:framePr w:w="2084" w:wrap="auto" w:hAnchor="text" w:x="4903" w:y="13497"/>
        <w:widowControl w:val="0"/>
        <w:autoSpaceDE w:val="0"/>
        <w:autoSpaceDN w:val="0"/>
        <w:spacing w:before="0" w:after="0" w:line="216" w:lineRule="exact"/>
        <w:jc w:val="left"/>
        <w:rPr>
          <w:rFonts w:ascii="PJHQIR+SegoePro"/>
          <w:color w:val="FFFFFF"/>
          <w:sz w:val="16"/>
        </w:rPr>
      </w:pPr>
      <w:r>
        <w:rPr>
          <w:rFonts w:ascii="PJHQIR+SegoePro"/>
          <w:color w:val="FFFFFF"/>
          <w:sz w:val="16"/>
        </w:rPr>
        <w:t>Microsoft SQL Server 2014</w:t>
      </w:r>
    </w:p>
    <w:p w:rsidR="00AD6148" w:rsidRDefault="00307DC6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6673215</wp:posOffset>
            </wp:positionH>
            <wp:positionV relativeFrom="page">
              <wp:posOffset>9481820</wp:posOffset>
            </wp:positionV>
            <wp:extent cx="254000" cy="126365"/>
            <wp:effectExtent l="0" t="0" r="0" b="6985"/>
            <wp:wrapNone/>
            <wp:docPr id="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6822440</wp:posOffset>
            </wp:positionH>
            <wp:positionV relativeFrom="page">
              <wp:posOffset>9475470</wp:posOffset>
            </wp:positionV>
            <wp:extent cx="536575" cy="132080"/>
            <wp:effectExtent l="0" t="0" r="0" b="1270"/>
            <wp:wrapNone/>
            <wp:docPr id="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6409690</wp:posOffset>
            </wp:positionH>
            <wp:positionV relativeFrom="page">
              <wp:posOffset>9443720</wp:posOffset>
            </wp:positionV>
            <wp:extent cx="202565" cy="202565"/>
            <wp:effectExtent l="0" t="0" r="6985" b="6985"/>
            <wp:wrapNone/>
            <wp:docPr id="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7956550</wp:posOffset>
            </wp:positionV>
            <wp:extent cx="7772400" cy="1134110"/>
            <wp:effectExtent l="0" t="0" r="0" b="8890"/>
            <wp:wrapNone/>
            <wp:docPr id="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148">
      <w:pgSz w:w="12240" w:h="1584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C425342-1282-41F7-A93E-A3DD3B3386B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2" w:fontKey="{7038A214-7D9F-4BF9-B55B-42F4324DD2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B267386-249A-4BFC-83E4-ED2675668A5D}"/>
  </w:font>
  <w:font w:name="PJHQIR+SegoePro">
    <w:charset w:val="00"/>
    <w:family w:val="auto"/>
    <w:pitch w:val="default"/>
    <w:sig w:usb0="01010101" w:usb1="01010101" w:usb2="01010101" w:usb3="01010101" w:csb0="01010101" w:csb1="01010101"/>
    <w:embedRegular r:id="rId4" w:fontKey="{CAA9ADBF-7AE8-4CE6-9195-A2FCE006C0AF}"/>
  </w:font>
  <w:font w:name="VDSGJA+SegoePro-Semibold">
    <w:charset w:val="00"/>
    <w:family w:val="auto"/>
    <w:pitch w:val="default"/>
    <w:sig w:usb0="01010101" w:usb1="01010101" w:usb2="01010101" w:usb3="01010101" w:csb0="01010101" w:csb1="01010101"/>
    <w:embedRegular r:id="rId5" w:fontKey="{8B8A1537-B438-4251-9FB6-29F7B593B40F}"/>
  </w:font>
  <w:font w:name="TPLQWK+SegoePro-Light">
    <w:charset w:val="00"/>
    <w:family w:val="auto"/>
    <w:pitch w:val="default"/>
    <w:sig w:usb0="01010101" w:usb1="01010101" w:usb2="01010101" w:usb3="01010101" w:csb0="01010101" w:csb1="01010101"/>
    <w:embedRegular r:id="rId6" w:fontKey="{248E138E-5CC2-45E1-9AB3-5028DDD8DB80}"/>
  </w:font>
  <w:font w:name="GCIBBU+SegoePro-SemiboldItalic">
    <w:charset w:val="00"/>
    <w:family w:val="auto"/>
    <w:pitch w:val="default"/>
    <w:sig w:usb0="01010101" w:usb1="01010101" w:usb2="01010101" w:usb3="01010101" w:csb0="01010101" w:csb1="01010101"/>
    <w:embedRegular r:id="rId7" w:fontKey="{6EBFA63D-0481-472C-8397-2C4342B226A7}"/>
  </w:font>
  <w:font w:name="KITSEO+SegoePro">
    <w:charset w:val="00"/>
    <w:family w:val="auto"/>
    <w:pitch w:val="default"/>
    <w:sig w:usb0="01010101" w:usb1="01010101" w:usb2="01010101" w:usb3="01010101" w:csb0="01010101" w:csb1="01010101"/>
    <w:embedRegular r:id="rId8" w:fontKey="{18C30E4E-8DE1-47F2-B1C6-5E24787FC1F3}"/>
  </w:font>
  <w:font w:name="COEWEQ+SegoeUI">
    <w:charset w:val="00"/>
    <w:family w:val="auto"/>
    <w:pitch w:val="default"/>
    <w:sig w:usb0="01010101" w:usb1="01010101" w:usb2="01010101" w:usb3="01010101" w:csb0="01010101" w:csb1="01010101"/>
    <w:embedRegular r:id="rId9" w:fontKey="{E6D88401-5C13-4897-A040-3420DC425798}"/>
  </w:font>
  <w:font w:name="NKCFPA+SegoeUI">
    <w:charset w:val="00"/>
    <w:family w:val="auto"/>
    <w:pitch w:val="default"/>
    <w:sig w:usb0="01010101" w:usb1="01010101" w:usb2="01010101" w:usb3="01010101" w:csb0="01010101" w:csb1="01010101"/>
    <w:embedRegular r:id="rId10" w:fontKey="{BD629FCD-B0A2-43C3-83D9-924420C62B27}"/>
  </w:font>
  <w:font w:name="KDCLST+SegoePro-Bold">
    <w:charset w:val="00"/>
    <w:family w:val="auto"/>
    <w:pitch w:val="default"/>
    <w:sig w:usb0="01010101" w:usb1="01010101" w:usb2="01010101" w:usb3="01010101" w:csb0="01010101" w:csb1="01010101"/>
    <w:embedRegular r:id="rId11" w:fontKey="{90A9E347-8B66-45B0-B007-3713D8023E9E}"/>
  </w:font>
  <w:font w:name="UPSMII+SegoePro-Bold">
    <w:charset w:val="00"/>
    <w:family w:val="auto"/>
    <w:pitch w:val="default"/>
    <w:sig w:usb0="01010101" w:usb1="01010101" w:usb2="01010101" w:usb3="01010101" w:csb0="01010101" w:csb1="01010101"/>
    <w:embedRegular r:id="rId12" w:fontKey="{04690A88-1DD4-48C4-9C26-58A83CC934E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A6C0AF5E-FBE1-43C1-93C4-D1D6ACBE45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7DC6"/>
    <w:rsid w:val="00AD614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A3E5E0-A7D2-499E-9329-B4F35F2A3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pPr>
      <w:spacing w:before="120" w:after="240"/>
      <w:jc w:val="both"/>
    </w:pPr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56B5969AA1BC49BB3A960EF97BEDD6" ma:contentTypeVersion="3" ma:contentTypeDescription="Create a new document." ma:contentTypeScope="" ma:versionID="f2efcbea955fe632c9f7e1d496ce1663">
  <xsd:schema xmlns:xsd="http://www.w3.org/2001/XMLSchema" xmlns:xs="http://www.w3.org/2001/XMLSchema" xmlns:p="http://schemas.microsoft.com/office/2006/metadata/properties" xmlns:ns1="http://schemas.microsoft.com/sharepoint/v3" xmlns:ns2="74a38b85-65de-41c6-8591-8959fc75330f" targetNamespace="http://schemas.microsoft.com/office/2006/metadata/properties" ma:root="true" ma:fieldsID="42385dc830a61df507bd0c44c415014d" ns1:_="" ns2:_="">
    <xsd:import namespace="http://schemas.microsoft.com/sharepoint/v3"/>
    <xsd:import namespace="74a38b85-65de-41c6-8591-8959fc75330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a38b85-65de-41c6-8591-8959fc753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999EBC-40AD-4D9D-9A39-DCA6C21568BA}"/>
</file>

<file path=customXml/itemProps2.xml><?xml version="1.0" encoding="utf-8"?>
<ds:datastoreItem xmlns:ds="http://schemas.openxmlformats.org/officeDocument/2006/customXml" ds:itemID="{180B3B0F-23A7-4D7F-939A-BA7A6C01E4EE}"/>
</file>

<file path=customXml/itemProps3.xml><?xml version="1.0" encoding="utf-8"?>
<ds:datastoreItem xmlns:ds="http://schemas.openxmlformats.org/officeDocument/2006/customXml" ds:itemID="{8E985065-6CF6-459E-915C-4D85FE4054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1889</Words>
  <Characters>10771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v-tygarr</dc:creator>
  <cp:lastModifiedBy>Tyler Garris (Atos IT Solutions and Services)</cp:lastModifiedBy>
  <cp:revision>3</cp:revision>
  <dcterms:created xsi:type="dcterms:W3CDTF">2015-02-17T19:47:00Z</dcterms:created>
  <dcterms:modified xsi:type="dcterms:W3CDTF">2015-02-17T19:52:00Z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0x010100CF56B5969AA1BC49BB3A960EF97BEDD6</vt:lpwstr>
  </property>
</Properties>
</file>