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F00" w:rsidRDefault="004766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472F00" w:rsidRDefault="004766B6">
      <w:pPr>
        <w:framePr w:w="1601" w:wrap="auto" w:hAnchor="text" w:x="2782" w:y="1019"/>
        <w:widowControl w:val="0"/>
        <w:autoSpaceDE w:val="0"/>
        <w:autoSpaceDN w:val="0"/>
        <w:spacing w:before="0" w:after="0" w:line="377" w:lineRule="exact"/>
        <w:jc w:val="left"/>
        <w:rPr>
          <w:rFonts w:ascii="NJCMGN+SegoePro"/>
          <w:color w:val="FFFFFF"/>
          <w:sz w:val="28"/>
        </w:rPr>
      </w:pPr>
      <w:r>
        <w:rPr>
          <w:rFonts w:ascii="NJCMGN+SegoePro"/>
          <w:color w:val="FFFFFF"/>
          <w:sz w:val="28"/>
        </w:rPr>
        <w:t>Customer</w:t>
      </w:r>
    </w:p>
    <w:p w:rsidR="00472F00" w:rsidRDefault="004766B6">
      <w:pPr>
        <w:framePr w:w="1601" w:wrap="auto" w:hAnchor="text" w:x="2782" w:y="1019"/>
        <w:widowControl w:val="0"/>
        <w:autoSpaceDE w:val="0"/>
        <w:autoSpaceDN w:val="0"/>
        <w:spacing w:before="0" w:after="0" w:line="357" w:lineRule="exact"/>
        <w:jc w:val="left"/>
        <w:rPr>
          <w:rFonts w:ascii="NJCMGN+SegoePro"/>
          <w:color w:val="FFFFFF"/>
          <w:sz w:val="28"/>
        </w:rPr>
      </w:pPr>
      <w:r>
        <w:rPr>
          <w:rFonts w:ascii="NJCMGN+SegoePro"/>
          <w:color w:val="FFFFFF"/>
          <w:sz w:val="28"/>
        </w:rPr>
        <w:t>Solution</w:t>
      </w:r>
    </w:p>
    <w:p w:rsidR="00472F00" w:rsidRDefault="004766B6">
      <w:pPr>
        <w:framePr w:w="1601" w:wrap="auto" w:hAnchor="text" w:x="2782" w:y="1019"/>
        <w:widowControl w:val="0"/>
        <w:autoSpaceDE w:val="0"/>
        <w:autoSpaceDN w:val="0"/>
        <w:spacing w:before="0" w:after="0" w:line="357" w:lineRule="exact"/>
        <w:jc w:val="left"/>
        <w:rPr>
          <w:rFonts w:ascii="NJCMGN+SegoePro"/>
          <w:color w:val="FFFFFF"/>
          <w:sz w:val="28"/>
        </w:rPr>
      </w:pPr>
      <w:r>
        <w:rPr>
          <w:rFonts w:ascii="NJCMGN+SegoePro"/>
          <w:color w:val="FFFFFF"/>
          <w:sz w:val="28"/>
        </w:rPr>
        <w:t>Story</w:t>
      </w:r>
    </w:p>
    <w:p w:rsidR="00472F00" w:rsidRDefault="004766B6">
      <w:pPr>
        <w:framePr w:w="1341" w:wrap="auto" w:hAnchor="text" w:x="2782" w:y="2166"/>
        <w:widowControl w:val="0"/>
        <w:autoSpaceDE w:val="0"/>
        <w:autoSpaceDN w:val="0"/>
        <w:spacing w:before="0" w:after="0" w:line="216" w:lineRule="exact"/>
        <w:jc w:val="left"/>
        <w:rPr>
          <w:rFonts w:ascii="APRVHE+SegoePro-Semibold"/>
          <w:color w:val="FFFFFF"/>
          <w:sz w:val="16"/>
        </w:rPr>
      </w:pPr>
      <w:r>
        <w:rPr>
          <w:rFonts w:ascii="APRVHE+SegoePro-Semibold"/>
          <w:color w:val="FFFFFF"/>
          <w:sz w:val="16"/>
        </w:rPr>
        <w:t>Unlock insights</w:t>
      </w:r>
    </w:p>
    <w:p w:rsidR="00472F00" w:rsidRDefault="004766B6">
      <w:pPr>
        <w:framePr w:w="1341" w:wrap="auto" w:hAnchor="text" w:x="2782" w:y="2166"/>
        <w:widowControl w:val="0"/>
        <w:autoSpaceDE w:val="0"/>
        <w:autoSpaceDN w:val="0"/>
        <w:spacing w:before="0" w:after="0" w:line="220" w:lineRule="exact"/>
        <w:jc w:val="left"/>
        <w:rPr>
          <w:rFonts w:ascii="APRVHE+SegoePro-Semibold"/>
          <w:color w:val="FFFFFF"/>
          <w:sz w:val="16"/>
        </w:rPr>
      </w:pPr>
      <w:r>
        <w:rPr>
          <w:rFonts w:ascii="APRVHE+SegoePro-Semibold"/>
          <w:color w:val="FFFFFF"/>
          <w:sz w:val="16"/>
        </w:rPr>
        <w:t>on any data</w:t>
      </w:r>
    </w:p>
    <w:p w:rsidR="00472F00" w:rsidRDefault="004766B6">
      <w:pPr>
        <w:framePr w:w="5345" w:wrap="auto" w:hAnchor="text" w:x="652" w:y="9239"/>
        <w:widowControl w:val="0"/>
        <w:autoSpaceDE w:val="0"/>
        <w:autoSpaceDN w:val="0"/>
        <w:spacing w:before="0" w:after="0" w:line="485" w:lineRule="exact"/>
        <w:jc w:val="left"/>
        <w:rPr>
          <w:rFonts w:ascii="IPCQSU+SegoePro-Light" w:hAnsi="IPCQSU+SegoePro-Light" w:cs="IPCQSU+SegoePro-Light"/>
          <w:color w:val="FFFFFF"/>
          <w:sz w:val="36"/>
        </w:rPr>
      </w:pPr>
      <w:r>
        <w:rPr>
          <w:rFonts w:ascii="IPCQSU+SegoePro-Light" w:hAnsi="IPCQSU+SegoePro-Light" w:cs="IPCQSU+SegoePro-Light"/>
          <w:color w:val="FFFFFF"/>
          <w:sz w:val="36"/>
        </w:rPr>
        <w:t>A UK Bank Looks for BI that’s as</w:t>
      </w:r>
    </w:p>
    <w:p w:rsidR="00472F00" w:rsidRDefault="004766B6">
      <w:pPr>
        <w:framePr w:w="5345" w:wrap="auto" w:hAnchor="text" w:x="652" w:y="9239"/>
        <w:widowControl w:val="0"/>
        <w:autoSpaceDE w:val="0"/>
        <w:autoSpaceDN w:val="0"/>
        <w:spacing w:before="0" w:after="0" w:line="460" w:lineRule="exact"/>
        <w:jc w:val="left"/>
        <w:rPr>
          <w:rFonts w:ascii="IPCQSU+SegoePro-Light"/>
          <w:color w:val="FFFFFF"/>
          <w:sz w:val="36"/>
        </w:rPr>
      </w:pPr>
      <w:r>
        <w:rPr>
          <w:rFonts w:ascii="IPCQSU+SegoePro-Light"/>
          <w:color w:val="FFFFFF"/>
          <w:sz w:val="36"/>
        </w:rPr>
        <w:t>Fast, Friendly, and Reliable as the</w:t>
      </w:r>
    </w:p>
    <w:p w:rsidR="00472F00" w:rsidRDefault="004766B6">
      <w:pPr>
        <w:framePr w:w="5345" w:wrap="auto" w:hAnchor="text" w:x="652" w:y="9239"/>
        <w:widowControl w:val="0"/>
        <w:autoSpaceDE w:val="0"/>
        <w:autoSpaceDN w:val="0"/>
        <w:spacing w:before="0" w:after="0" w:line="460" w:lineRule="exact"/>
        <w:jc w:val="left"/>
        <w:rPr>
          <w:rFonts w:ascii="IPCQSU+SegoePro-Light" w:hAnsi="IPCQSU+SegoePro-Light" w:cs="IPCQSU+SegoePro-Light"/>
          <w:color w:val="FFFFFF"/>
          <w:sz w:val="36"/>
        </w:rPr>
      </w:pPr>
      <w:r>
        <w:rPr>
          <w:rFonts w:ascii="IPCQSU+SegoePro-Light" w:hAnsi="IPCQSU+SegoePro-Light" w:cs="IPCQSU+SegoePro-Light"/>
          <w:color w:val="FFFFFF"/>
          <w:sz w:val="36"/>
        </w:rPr>
        <w:t>Bank Itself—and Finds Power BI</w:t>
      </w:r>
    </w:p>
    <w:p w:rsidR="00472F00" w:rsidRDefault="004766B6">
      <w:pPr>
        <w:framePr w:w="5627" w:wrap="auto" w:hAnchor="text" w:x="6700" w:y="9304"/>
        <w:widowControl w:val="0"/>
        <w:autoSpaceDE w:val="0"/>
        <w:autoSpaceDN w:val="0"/>
        <w:spacing w:before="0" w:after="0" w:line="283" w:lineRule="exact"/>
        <w:jc w:val="left"/>
        <w:rPr>
          <w:rFonts w:ascii="GFNEVQ+SegoePro-SemiboldItalic" w:hAnsi="GFNEVQ+SegoePro-SemiboldItalic" w:cs="GFNEVQ+SegoePro-SemiboldItalic"/>
          <w:color w:val="FFFFFF"/>
          <w:sz w:val="21"/>
        </w:rPr>
      </w:pPr>
      <w:r>
        <w:rPr>
          <w:rFonts w:ascii="GFNEVQ+SegoePro-SemiboldItalic" w:hAnsi="GFNEVQ+SegoePro-SemiboldItalic" w:cs="GFNEVQ+SegoePro-SemiboldItalic"/>
          <w:color w:val="FFFFFF"/>
          <w:sz w:val="21"/>
        </w:rPr>
        <w:t>“We go live with mobile banking and in less than a</w:t>
      </w:r>
    </w:p>
    <w:p w:rsidR="00472F00" w:rsidRDefault="004766B6">
      <w:pPr>
        <w:framePr w:w="5627" w:wrap="auto" w:hAnchor="text" w:x="6700" w:y="9304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/>
          <w:color w:val="FFFFFF"/>
          <w:sz w:val="21"/>
        </w:rPr>
      </w:pPr>
      <w:r>
        <w:rPr>
          <w:rFonts w:ascii="GFNEVQ+SegoePro-SemiboldItalic"/>
          <w:color w:val="FFFFFF"/>
          <w:sz w:val="21"/>
        </w:rPr>
        <w:t>week we have a full business intelligence suite to</w:t>
      </w:r>
      <w:r>
        <w:rPr>
          <w:rFonts w:ascii="GFNEVQ+SegoePro-SemiboldItalic"/>
          <w:color w:val="FFFFFF"/>
          <w:sz w:val="21"/>
        </w:rPr>
        <w:t xml:space="preserve"> track</w:t>
      </w:r>
    </w:p>
    <w:p w:rsidR="00472F00" w:rsidRDefault="004766B6">
      <w:pPr>
        <w:framePr w:w="5627" w:wrap="auto" w:hAnchor="text" w:x="6700" w:y="9304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 w:hAnsi="GFNEVQ+SegoePro-SemiboldItalic" w:cs="GFNEVQ+SegoePro-SemiboldItalic"/>
          <w:color w:val="FFFFFF"/>
          <w:sz w:val="21"/>
        </w:rPr>
      </w:pPr>
      <w:r>
        <w:rPr>
          <w:rFonts w:ascii="GFNEVQ+SegoePro-SemiboldItalic" w:hAnsi="GFNEVQ+SegoePro-SemiboldItalic" w:cs="GFNEVQ+SegoePro-SemiboldItalic"/>
          <w:color w:val="FFFFFF"/>
          <w:sz w:val="21"/>
        </w:rPr>
        <w:t>it. It’s pretty cool. Power BI was instrumental in this.”</w:t>
      </w:r>
    </w:p>
    <w:p w:rsidR="00472F00" w:rsidRDefault="004766B6">
      <w:pPr>
        <w:framePr w:w="5192" w:wrap="auto" w:hAnchor="text" w:x="6700" w:y="10409"/>
        <w:widowControl w:val="0"/>
        <w:autoSpaceDE w:val="0"/>
        <w:autoSpaceDN w:val="0"/>
        <w:spacing w:before="0" w:after="0" w:line="216" w:lineRule="exact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Bruce Rioch,</w:t>
      </w:r>
    </w:p>
    <w:p w:rsidR="00472F00" w:rsidRDefault="004766B6">
      <w:pPr>
        <w:framePr w:w="5192" w:wrap="auto" w:hAnchor="text" w:x="6700" w:y="10409"/>
        <w:widowControl w:val="0"/>
        <w:autoSpaceDE w:val="0"/>
        <w:autoSpaceDN w:val="0"/>
        <w:spacing w:before="0" w:after="0" w:line="220" w:lineRule="exact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Head of Business Information and Customer Systems, Metro Bank</w:t>
      </w:r>
    </w:p>
    <w:p w:rsidR="00472F00" w:rsidRDefault="004766B6">
      <w:pPr>
        <w:framePr w:w="12315" w:wrap="auto" w:hAnchor="text" w:x="648" w:y="12981"/>
        <w:widowControl w:val="0"/>
        <w:autoSpaceDE w:val="0"/>
        <w:autoSpaceDN w:val="0"/>
        <w:spacing w:before="0" w:after="0" w:line="266" w:lineRule="exact"/>
        <w:jc w:val="left"/>
        <w:rPr>
          <w:rFonts w:ascii="ADGVTB+SegoeUI"/>
          <w:color w:val="505050"/>
          <w:sz w:val="20"/>
        </w:rPr>
      </w:pPr>
      <w:r>
        <w:rPr>
          <w:rFonts w:ascii="ADGVTB+SegoeUI"/>
          <w:color w:val="505050"/>
          <w:sz w:val="20"/>
        </w:rPr>
        <w:t>You do something that no one else has  done in more than 100 years. You base your business on delighting  your</w:t>
      </w:r>
    </w:p>
    <w:p w:rsidR="00472F00" w:rsidRDefault="004766B6">
      <w:pPr>
        <w:framePr w:w="12315" w:wrap="auto" w:hAnchor="text" w:x="648" w:y="12981"/>
        <w:widowControl w:val="0"/>
        <w:autoSpaceDE w:val="0"/>
        <w:autoSpaceDN w:val="0"/>
        <w:spacing w:before="0" w:after="0" w:line="300" w:lineRule="exact"/>
        <w:jc w:val="left"/>
        <w:rPr>
          <w:rFonts w:ascii="ADGVTB+SegoeUI" w:hAnsi="ADGVTB+SegoeUI" w:cs="ADGVTB+SegoeUI"/>
          <w:color w:val="505050"/>
          <w:sz w:val="20"/>
        </w:rPr>
      </w:pPr>
      <w:r>
        <w:rPr>
          <w:rFonts w:ascii="ADGVTB+SegoeUI" w:hAnsi="ADGVTB+SegoeUI" w:cs="ADGVTB+SegoeUI"/>
          <w:color w:val="505050"/>
          <w:sz w:val="20"/>
        </w:rPr>
        <w:t>customers like no one else in the market.  You’re a startup, so you can run your operation on any  technology you choose.</w:t>
      </w:r>
    </w:p>
    <w:p w:rsidR="00472F00" w:rsidRDefault="004766B6">
      <w:pPr>
        <w:framePr w:w="12315" w:wrap="auto" w:hAnchor="text" w:x="648" w:y="12981"/>
        <w:widowControl w:val="0"/>
        <w:autoSpaceDE w:val="0"/>
        <w:autoSpaceDN w:val="0"/>
        <w:spacing w:before="0" w:after="0" w:line="300" w:lineRule="exact"/>
        <w:jc w:val="left"/>
        <w:rPr>
          <w:rFonts w:ascii="ADGVTB+SegoeUI"/>
          <w:color w:val="505050"/>
          <w:sz w:val="20"/>
        </w:rPr>
      </w:pPr>
      <w:r>
        <w:rPr>
          <w:rFonts w:ascii="ADGVTB+SegoeUI"/>
          <w:color w:val="505050"/>
          <w:sz w:val="20"/>
        </w:rPr>
        <w:t>What do you do now?</w:t>
      </w:r>
    </w:p>
    <w:p w:rsidR="00472F00" w:rsidRDefault="004766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7328535"/>
            <wp:effectExtent l="0" t="0" r="0" b="5715"/>
            <wp:wrapNone/>
            <wp:docPr id="1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32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6673215</wp:posOffset>
            </wp:positionH>
            <wp:positionV relativeFrom="page">
              <wp:posOffset>9481820</wp:posOffset>
            </wp:positionV>
            <wp:extent cx="254000" cy="126365"/>
            <wp:effectExtent l="0" t="0" r="0" b="6985"/>
            <wp:wrapNone/>
            <wp:docPr id="1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9475470</wp:posOffset>
            </wp:positionV>
            <wp:extent cx="536575" cy="132080"/>
            <wp:effectExtent l="0" t="0" r="0" b="1270"/>
            <wp:wrapNone/>
            <wp:docPr id="1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9443720</wp:posOffset>
            </wp:positionV>
            <wp:extent cx="202565" cy="202565"/>
            <wp:effectExtent l="0" t="0" r="6985" b="6985"/>
            <wp:wrapNone/>
            <wp:docPr id="1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414020</wp:posOffset>
            </wp:positionH>
            <wp:positionV relativeFrom="page">
              <wp:posOffset>7642860</wp:posOffset>
            </wp:positionV>
            <wp:extent cx="1182370" cy="443230"/>
            <wp:effectExtent l="0" t="0" r="0" b="0"/>
            <wp:wrapNone/>
            <wp:docPr id="1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472F00" w:rsidRDefault="004766B6">
      <w:pPr>
        <w:framePr w:w="3431" w:wrap="auto" w:hAnchor="text" w:x="4101" w:y="657"/>
        <w:widowControl w:val="0"/>
        <w:autoSpaceDE w:val="0"/>
        <w:autoSpaceDN w:val="0"/>
        <w:spacing w:before="0" w:after="0" w:line="242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You might not think that London, long</w:t>
      </w:r>
    </w:p>
    <w:p w:rsidR="00472F00" w:rsidRDefault="004766B6">
      <w:pPr>
        <w:framePr w:w="3431" w:wrap="auto" w:hAnchor="text" w:x="4101" w:y="657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one of the world’s ﬁnancial capitals,</w:t>
      </w:r>
    </w:p>
    <w:p w:rsidR="00472F00" w:rsidRDefault="004766B6">
      <w:pPr>
        <w:framePr w:w="3431" w:wrap="auto" w:hAnchor="text" w:x="4101" w:y="65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 xml:space="preserve">needed another bank. Indeed, </w:t>
      </w:r>
      <w:r>
        <w:rPr>
          <w:rFonts w:ascii="NJCMGN+SegoePro"/>
          <w:color w:val="505050"/>
          <w:sz w:val="18"/>
        </w:rPr>
        <w:t>no one</w:t>
      </w:r>
    </w:p>
    <w:p w:rsidR="00472F00" w:rsidRDefault="004766B6">
      <w:pPr>
        <w:framePr w:w="3431" w:wrap="auto" w:hAnchor="text" w:x="4101" w:y="657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had tried to start a retail bank there—</w:t>
      </w:r>
    </w:p>
    <w:p w:rsidR="00472F00" w:rsidRDefault="004766B6">
      <w:pPr>
        <w:framePr w:w="3431" w:wrap="auto" w:hAnchor="text" w:x="4101" w:y="657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what the British call a “High Street”</w:t>
      </w:r>
    </w:p>
    <w:p w:rsidR="00472F00" w:rsidRDefault="004766B6">
      <w:pPr>
        <w:framePr w:w="3431" w:wrap="auto" w:hAnchor="text" w:x="4101" w:y="657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bank—in more than 100 years.</w:t>
      </w:r>
    </w:p>
    <w:p w:rsidR="00472F00" w:rsidRDefault="004766B6">
      <w:pPr>
        <w:framePr w:w="2974" w:wrap="auto" w:hAnchor="text" w:x="8098" w:y="658"/>
        <w:widowControl w:val="0"/>
        <w:autoSpaceDE w:val="0"/>
        <w:autoSpaceDN w:val="0"/>
        <w:spacing w:before="0" w:after="0" w:line="242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water bowls to refresh their dogs.</w:t>
      </w:r>
    </w:p>
    <w:p w:rsidR="00472F00" w:rsidRDefault="004766B6">
      <w:pPr>
        <w:framePr w:w="2974" w:wrap="auto" w:hAnchor="text" w:x="8098" w:y="658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That’s turned out to be a winning</w:t>
      </w:r>
    </w:p>
    <w:p w:rsidR="00472F00" w:rsidRDefault="004766B6">
      <w:pPr>
        <w:framePr w:w="3654" w:wrap="auto" w:hAnchor="text" w:x="8098" w:y="1218"/>
        <w:widowControl w:val="0"/>
        <w:autoSpaceDE w:val="0"/>
        <w:autoSpaceDN w:val="0"/>
        <w:spacing w:before="0" w:after="0" w:line="242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proposition. After four years, Metro Bank</w:t>
      </w:r>
    </w:p>
    <w:p w:rsidR="00472F00" w:rsidRDefault="004766B6">
      <w:pPr>
        <w:framePr w:w="3654" w:wrap="auto" w:hAnchor="text" w:x="8098" w:y="121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 xml:space="preserve">now has more than 350,000 </w:t>
      </w:r>
      <w:r>
        <w:rPr>
          <w:rFonts w:ascii="NJCMGN+SegoePro"/>
          <w:color w:val="505050"/>
          <w:sz w:val="18"/>
        </w:rPr>
        <w:t>customer</w:t>
      </w:r>
    </w:p>
    <w:p w:rsidR="00472F00" w:rsidRDefault="004766B6">
      <w:pPr>
        <w:framePr w:w="3654" w:wrap="auto" w:hAnchor="text" w:x="8098" w:y="1218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accounts. And the bank doesn’t plan to</w:t>
      </w:r>
    </w:p>
    <w:p w:rsidR="00472F00" w:rsidRDefault="004766B6">
      <w:pPr>
        <w:framePr w:w="3654" w:wrap="auto" w:hAnchor="text" w:x="8098" w:y="1218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stop growing any time soon; it has its</w:t>
      </w:r>
    </w:p>
    <w:p w:rsidR="00472F00" w:rsidRDefault="004766B6">
      <w:pPr>
        <w:framePr w:w="3654" w:wrap="auto" w:hAnchor="text" w:x="8098" w:y="121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sights on 1 million customers by 2020.</w:t>
      </w:r>
    </w:p>
    <w:p w:rsidR="00472F00" w:rsidRDefault="004766B6">
      <w:pPr>
        <w:framePr w:w="2243" w:wrap="auto" w:hAnchor="text" w:x="648" w:y="2622"/>
        <w:widowControl w:val="0"/>
        <w:autoSpaceDE w:val="0"/>
        <w:autoSpaceDN w:val="0"/>
        <w:spacing w:before="0" w:after="0" w:line="283" w:lineRule="exact"/>
        <w:jc w:val="left"/>
        <w:rPr>
          <w:rFonts w:ascii="GFNEVQ+SegoePro-SemiboldItalic" w:hAnsi="GFNEVQ+SegoePro-SemiboldItalic" w:cs="GFNEVQ+SegoePro-SemiboldItalic"/>
          <w:color w:val="FFFFFF"/>
          <w:sz w:val="21"/>
        </w:rPr>
      </w:pPr>
      <w:r>
        <w:rPr>
          <w:rFonts w:ascii="GFNEVQ+SegoePro-SemiboldItalic" w:hAnsi="GFNEVQ+SegoePro-SemiboldItalic" w:cs="GFNEVQ+SegoePro-SemiboldItalic"/>
          <w:color w:val="FFFFFF"/>
          <w:sz w:val="21"/>
        </w:rPr>
        <w:t>“We set out to create</w:t>
      </w:r>
    </w:p>
    <w:p w:rsidR="00472F00" w:rsidRDefault="004766B6">
      <w:pPr>
        <w:framePr w:w="2243" w:wrap="auto" w:hAnchor="text" w:x="648" w:y="2622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/>
          <w:color w:val="FFFFFF"/>
          <w:sz w:val="21"/>
        </w:rPr>
      </w:pPr>
      <w:r>
        <w:rPr>
          <w:rFonts w:ascii="GFNEVQ+SegoePro-SemiboldItalic"/>
          <w:color w:val="FFFFFF"/>
          <w:sz w:val="21"/>
        </w:rPr>
        <w:t>fans, not customers.</w:t>
      </w:r>
    </w:p>
    <w:p w:rsidR="00472F00" w:rsidRDefault="004766B6">
      <w:pPr>
        <w:framePr w:w="1086" w:wrap="auto" w:hAnchor="text" w:x="4101" w:y="2618"/>
        <w:widowControl w:val="0"/>
        <w:autoSpaceDE w:val="0"/>
        <w:autoSpaceDN w:val="0"/>
        <w:spacing w:before="0" w:after="0" w:line="242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Until 2010.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42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As the bank has continued to grow,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it’s become increasingly important to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understand how its customers interact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with all its services, including stores,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online, telephony, and mobile. Analyzing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this information will help Metro Bank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to ﬁne-tune its services and reach its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million-customer goal. The company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needed a business intell</w:t>
      </w:r>
      <w:r>
        <w:rPr>
          <w:rFonts w:ascii="NJCMGN+SegoePro"/>
          <w:color w:val="505050"/>
          <w:sz w:val="18"/>
        </w:rPr>
        <w:t>igence (BI)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solution that could quickly and accurately</w:t>
      </w:r>
    </w:p>
    <w:p w:rsidR="00472F00" w:rsidRDefault="004766B6">
      <w:pPr>
        <w:framePr w:w="3725" w:wrap="auto" w:hAnchor="text" w:x="8098" w:y="2899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provide this information and analysis.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42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That’s when Metro Bank went into business.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Metro Bank prides itself on being different.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It is, and that difference is evident even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 xml:space="preserve">before one enters a store. Big </w:t>
      </w:r>
      <w:r>
        <w:rPr>
          <w:rFonts w:ascii="NJCMGN+SegoePro"/>
          <w:color w:val="505050"/>
          <w:sz w:val="18"/>
        </w:rPr>
        <w:t>and bright,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with all-glass exteriors and glowing logos,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the bank’s “stores” look like they could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be selling consumer electronics rather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than consumer banking services. That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impression is intentional. It signals the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unrelenting focus on customer service</w:t>
      </w:r>
    </w:p>
    <w:p w:rsidR="00472F00" w:rsidRDefault="004766B6">
      <w:pPr>
        <w:framePr w:w="3891" w:wrap="auto" w:hAnchor="text" w:x="4101" w:y="317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tha</w:t>
      </w:r>
      <w:r>
        <w:rPr>
          <w:rFonts w:ascii="NJCMGN+SegoePro"/>
          <w:color w:val="505050"/>
          <w:sz w:val="18"/>
        </w:rPr>
        <w:t>t the bank is betting its business on.</w:t>
      </w:r>
    </w:p>
    <w:p w:rsidR="00472F00" w:rsidRDefault="004766B6">
      <w:pPr>
        <w:framePr w:w="2380" w:wrap="auto" w:hAnchor="text" w:x="648" w:y="3262"/>
        <w:widowControl w:val="0"/>
        <w:autoSpaceDE w:val="0"/>
        <w:autoSpaceDN w:val="0"/>
        <w:spacing w:before="0" w:after="0" w:line="283" w:lineRule="exact"/>
        <w:jc w:val="left"/>
        <w:rPr>
          <w:rFonts w:ascii="GFNEVQ+SegoePro-SemiboldItalic" w:hAnsi="GFNEVQ+SegoePro-SemiboldItalic" w:cs="GFNEVQ+SegoePro-SemiboldItalic"/>
          <w:color w:val="FFFFFF"/>
          <w:sz w:val="21"/>
        </w:rPr>
      </w:pPr>
      <w:r>
        <w:rPr>
          <w:rFonts w:ascii="GFNEVQ+SegoePro-SemiboldItalic" w:hAnsi="GFNEVQ+SegoePro-SemiboldItalic" w:cs="GFNEVQ+SegoePro-SemiboldItalic"/>
          <w:color w:val="FFFFFF"/>
          <w:sz w:val="21"/>
        </w:rPr>
        <w:t>That’s our proposition.</w:t>
      </w:r>
    </w:p>
    <w:p w:rsidR="00472F00" w:rsidRDefault="004766B6">
      <w:pPr>
        <w:framePr w:w="2380" w:wrap="auto" w:hAnchor="text" w:x="648" w:y="3262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/>
          <w:color w:val="FFFFFF"/>
          <w:sz w:val="21"/>
        </w:rPr>
      </w:pPr>
      <w:r>
        <w:rPr>
          <w:rFonts w:ascii="GFNEVQ+SegoePro-SemiboldItalic"/>
          <w:color w:val="FFFFFF"/>
          <w:sz w:val="21"/>
        </w:rPr>
        <w:t>We want to surprise</w:t>
      </w:r>
    </w:p>
    <w:p w:rsidR="00472F00" w:rsidRDefault="004766B6">
      <w:pPr>
        <w:framePr w:w="2771" w:wrap="auto" w:hAnchor="text" w:x="648" w:y="3902"/>
        <w:widowControl w:val="0"/>
        <w:autoSpaceDE w:val="0"/>
        <w:autoSpaceDN w:val="0"/>
        <w:spacing w:before="0" w:after="0" w:line="283" w:lineRule="exact"/>
        <w:jc w:val="left"/>
        <w:rPr>
          <w:rFonts w:ascii="GFNEVQ+SegoePro-SemiboldItalic"/>
          <w:color w:val="FFFFFF"/>
          <w:sz w:val="21"/>
        </w:rPr>
      </w:pPr>
      <w:r>
        <w:rPr>
          <w:rFonts w:ascii="GFNEVQ+SegoePro-SemiboldItalic"/>
          <w:color w:val="FFFFFF"/>
          <w:sz w:val="21"/>
        </w:rPr>
        <w:t>and delight. We want</w:t>
      </w:r>
    </w:p>
    <w:p w:rsidR="00472F00" w:rsidRDefault="004766B6">
      <w:pPr>
        <w:framePr w:w="2771" w:wrap="auto" w:hAnchor="text" w:x="648" w:y="3902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/>
          <w:color w:val="FFFFFF"/>
          <w:sz w:val="21"/>
        </w:rPr>
      </w:pPr>
      <w:r>
        <w:rPr>
          <w:rFonts w:ascii="GFNEVQ+SegoePro-SemiboldItalic"/>
          <w:color w:val="FFFFFF"/>
          <w:sz w:val="21"/>
        </w:rPr>
        <w:t>to be the bank that our</w:t>
      </w:r>
    </w:p>
    <w:p w:rsidR="00472F00" w:rsidRDefault="004766B6">
      <w:pPr>
        <w:framePr w:w="2771" w:wrap="auto" w:hAnchor="text" w:x="648" w:y="3902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/>
          <w:color w:val="FFFFFF"/>
          <w:sz w:val="21"/>
        </w:rPr>
      </w:pPr>
      <w:r>
        <w:rPr>
          <w:rFonts w:ascii="GFNEVQ+SegoePro-SemiboldItalic"/>
          <w:color w:val="FFFFFF"/>
          <w:sz w:val="21"/>
        </w:rPr>
        <w:t>customers tell their family</w:t>
      </w:r>
    </w:p>
    <w:p w:rsidR="00472F00" w:rsidRDefault="004766B6">
      <w:pPr>
        <w:framePr w:w="2771" w:wrap="auto" w:hAnchor="text" w:x="648" w:y="3902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 w:hAnsi="GFNEVQ+SegoePro-SemiboldItalic" w:cs="GFNEVQ+SegoePro-SemiboldItalic"/>
          <w:color w:val="FFFFFF"/>
          <w:sz w:val="21"/>
        </w:rPr>
      </w:pPr>
      <w:r>
        <w:rPr>
          <w:rFonts w:ascii="GFNEVQ+SegoePro-SemiboldItalic" w:hAnsi="GFNEVQ+SegoePro-SemiboldItalic" w:cs="GFNEVQ+SegoePro-SemiboldItalic"/>
          <w:color w:val="FFFFFF"/>
          <w:sz w:val="21"/>
        </w:rPr>
        <w:t>and friends about—the</w:t>
      </w:r>
    </w:p>
    <w:p w:rsidR="00472F00" w:rsidRDefault="004766B6">
      <w:pPr>
        <w:framePr w:w="2771" w:wrap="auto" w:hAnchor="text" w:x="648" w:y="3902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/>
          <w:color w:val="FFFFFF"/>
          <w:sz w:val="21"/>
        </w:rPr>
      </w:pPr>
      <w:r>
        <w:rPr>
          <w:rFonts w:ascii="GFNEVQ+SegoePro-SemiboldItalic"/>
          <w:color w:val="FFFFFF"/>
          <w:sz w:val="21"/>
        </w:rPr>
        <w:t>bank that offers amazing</w:t>
      </w:r>
    </w:p>
    <w:p w:rsidR="00472F00" w:rsidRDefault="004766B6">
      <w:pPr>
        <w:framePr w:w="2771" w:wrap="auto" w:hAnchor="text" w:x="648" w:y="3902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/>
          <w:color w:val="FFFFFF"/>
          <w:sz w:val="21"/>
        </w:rPr>
      </w:pPr>
      <w:r>
        <w:rPr>
          <w:rFonts w:ascii="GFNEVQ+SegoePro-SemiboldItalic"/>
          <w:color w:val="FFFFFF"/>
          <w:sz w:val="21"/>
        </w:rPr>
        <w:t>customer service and has</w:t>
      </w:r>
    </w:p>
    <w:p w:rsidR="00472F00" w:rsidRDefault="004766B6">
      <w:pPr>
        <w:framePr w:w="2771" w:wrap="auto" w:hAnchor="text" w:x="648" w:y="3902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/>
          <w:color w:val="FFFFFF"/>
          <w:sz w:val="21"/>
        </w:rPr>
      </w:pPr>
      <w:r>
        <w:rPr>
          <w:rFonts w:ascii="GFNEVQ+SegoePro-SemiboldItalic"/>
          <w:color w:val="FFFFFF"/>
          <w:sz w:val="21"/>
        </w:rPr>
        <w:t>a simple, understandable</w:t>
      </w:r>
    </w:p>
    <w:p w:rsidR="00472F00" w:rsidRDefault="004766B6">
      <w:pPr>
        <w:framePr w:w="2771" w:wrap="auto" w:hAnchor="text" w:x="648" w:y="3902"/>
        <w:widowControl w:val="0"/>
        <w:autoSpaceDE w:val="0"/>
        <w:autoSpaceDN w:val="0"/>
        <w:spacing w:before="0" w:after="0" w:line="320" w:lineRule="exact"/>
        <w:jc w:val="left"/>
        <w:rPr>
          <w:rFonts w:ascii="GFNEVQ+SegoePro-SemiboldItalic" w:hAnsi="GFNEVQ+SegoePro-SemiboldItalic" w:cs="GFNEVQ+SegoePro-SemiboldItalic"/>
          <w:color w:val="FFFFFF"/>
          <w:sz w:val="21"/>
        </w:rPr>
      </w:pPr>
      <w:r>
        <w:rPr>
          <w:rFonts w:ascii="GFNEVQ+SegoePro-SemiboldItalic" w:hAnsi="GFNEVQ+SegoePro-SemiboldItalic" w:cs="GFNEVQ+SegoePro-SemiboldItalic"/>
          <w:color w:val="FFFFFF"/>
          <w:sz w:val="21"/>
        </w:rPr>
        <w:t>proposition.”</w:t>
      </w:r>
    </w:p>
    <w:p w:rsidR="00472F00" w:rsidRDefault="004766B6">
      <w:pPr>
        <w:framePr w:w="2612" w:wrap="auto" w:hAnchor="text" w:x="8098" w:y="6151"/>
        <w:widowControl w:val="0"/>
        <w:autoSpaceDE w:val="0"/>
        <w:autoSpaceDN w:val="0"/>
        <w:spacing w:before="0" w:after="0" w:line="377" w:lineRule="exact"/>
        <w:jc w:val="left"/>
        <w:rPr>
          <w:rFonts w:ascii="QUFFSS+SegoePro"/>
          <w:color w:val="DC3B00"/>
          <w:sz w:val="28"/>
        </w:rPr>
      </w:pPr>
      <w:r>
        <w:rPr>
          <w:rFonts w:ascii="QUFFSS+SegoePro"/>
          <w:color w:val="DC3B00"/>
          <w:sz w:val="28"/>
        </w:rPr>
        <w:t>A Fortunate Delay</w:t>
      </w:r>
    </w:p>
    <w:p w:rsidR="00472F00" w:rsidRDefault="004766B6">
      <w:pPr>
        <w:framePr w:w="3760" w:wrap="auto" w:hAnchor="text" w:x="4101" w:y="6538"/>
        <w:widowControl w:val="0"/>
        <w:autoSpaceDE w:val="0"/>
        <w:autoSpaceDN w:val="0"/>
        <w:spacing w:before="0" w:after="0" w:line="242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“We set out to create fans, not customers,”</w:t>
      </w:r>
    </w:p>
    <w:p w:rsidR="00472F00" w:rsidRDefault="004766B6">
      <w:pPr>
        <w:framePr w:w="3760" w:wrap="auto" w:hAnchor="text" w:x="4101" w:y="653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says Bruce Rioch, Head of Business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42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In 2012, Metro Bank was about to purchase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a business intelligence system from a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third-party company that would run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 xml:space="preserve">from the back-ofﬁce computers </w:t>
      </w:r>
      <w:r>
        <w:rPr>
          <w:rFonts w:ascii="QUFFSS+SegoePro" w:hAnsi="QUFFSS+SegoePro" w:cs="QUFFSS+SegoePro"/>
          <w:color w:val="505050"/>
          <w:sz w:val="18"/>
        </w:rPr>
        <w:t>to the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desktops of bank colleagues. But they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didn’t. “We were implementing a customer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relationship management system and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other technologies from Microsoft, and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we thought doing the BI system at the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same time would be too much,” says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 xml:space="preserve">Rioch. It was a </w:t>
      </w:r>
      <w:r>
        <w:rPr>
          <w:rFonts w:ascii="NJCMGN+SegoePro"/>
          <w:color w:val="505050"/>
          <w:sz w:val="18"/>
        </w:rPr>
        <w:t>fortunate delay, because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it gave Metro Bank time to discover the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Microsoft business intelligence solution—</w:t>
      </w:r>
    </w:p>
    <w:p w:rsidR="00472F00" w:rsidRDefault="004766B6">
      <w:pPr>
        <w:framePr w:w="3833" w:wrap="auto" w:hAnchor="text" w:x="8098" w:y="6537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Microsoft Power BI for Ofﬁce 365.</w:t>
      </w:r>
    </w:p>
    <w:p w:rsidR="00472F00" w:rsidRDefault="004766B6">
      <w:pPr>
        <w:framePr w:w="2681" w:wrap="auto" w:hAnchor="text" w:x="648" w:y="6680"/>
        <w:widowControl w:val="0"/>
        <w:autoSpaceDE w:val="0"/>
        <w:autoSpaceDN w:val="0"/>
        <w:spacing w:before="0" w:after="0" w:line="216" w:lineRule="exact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Bruce Rioch,</w:t>
      </w:r>
    </w:p>
    <w:p w:rsidR="00472F00" w:rsidRDefault="004766B6">
      <w:pPr>
        <w:framePr w:w="2681" w:wrap="auto" w:hAnchor="text" w:x="648" w:y="6680"/>
        <w:widowControl w:val="0"/>
        <w:autoSpaceDE w:val="0"/>
        <w:autoSpaceDN w:val="0"/>
        <w:spacing w:before="0" w:after="0" w:line="220" w:lineRule="exact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Head of Business Information and</w:t>
      </w:r>
    </w:p>
    <w:p w:rsidR="00472F00" w:rsidRDefault="004766B6">
      <w:pPr>
        <w:framePr w:w="2681" w:wrap="auto" w:hAnchor="text" w:x="648" w:y="6680"/>
        <w:widowControl w:val="0"/>
        <w:autoSpaceDE w:val="0"/>
        <w:autoSpaceDN w:val="0"/>
        <w:spacing w:before="0" w:after="0" w:line="220" w:lineRule="exact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Customer Systems, Metro Bank</w:t>
      </w:r>
    </w:p>
    <w:p w:rsidR="00472F00" w:rsidRDefault="004766B6">
      <w:pPr>
        <w:framePr w:w="3620" w:wrap="auto" w:hAnchor="text" w:x="4101" w:y="7099"/>
        <w:widowControl w:val="0"/>
        <w:autoSpaceDE w:val="0"/>
        <w:autoSpaceDN w:val="0"/>
        <w:spacing w:before="0" w:after="0" w:line="242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Information and Customer Systems at</w:t>
      </w:r>
    </w:p>
    <w:p w:rsidR="00472F00" w:rsidRDefault="004766B6">
      <w:pPr>
        <w:framePr w:w="3620" w:wrap="auto" w:hAnchor="text" w:x="4101" w:y="7099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Metr</w:t>
      </w:r>
      <w:r>
        <w:rPr>
          <w:rFonts w:ascii="QUFFSS+SegoePro" w:hAnsi="QUFFSS+SegoePro" w:cs="QUFFSS+SegoePro"/>
          <w:color w:val="505050"/>
          <w:sz w:val="18"/>
        </w:rPr>
        <w:t>o Bank. “That’s our proposition. We</w:t>
      </w:r>
    </w:p>
    <w:p w:rsidR="00472F00" w:rsidRDefault="004766B6">
      <w:pPr>
        <w:framePr w:w="3620" w:wrap="auto" w:hAnchor="text" w:x="4101" w:y="7099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want to surprise and delight. We want to</w:t>
      </w:r>
    </w:p>
    <w:p w:rsidR="00472F00" w:rsidRDefault="004766B6">
      <w:pPr>
        <w:framePr w:w="3620" w:wrap="auto" w:hAnchor="text" w:x="4101" w:y="709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be the bank that our customers tell their</w:t>
      </w:r>
    </w:p>
    <w:p w:rsidR="00472F00" w:rsidRDefault="004766B6">
      <w:pPr>
        <w:framePr w:w="3620" w:wrap="auto" w:hAnchor="text" w:x="4101" w:y="7099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family and friends about—the bank that</w:t>
      </w:r>
    </w:p>
    <w:p w:rsidR="00472F00" w:rsidRDefault="004766B6">
      <w:pPr>
        <w:framePr w:w="3620" w:wrap="auto" w:hAnchor="text" w:x="4101" w:y="709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offers amazing customer service and has</w:t>
      </w:r>
    </w:p>
    <w:p w:rsidR="00472F00" w:rsidRDefault="004766B6">
      <w:pPr>
        <w:framePr w:w="3620" w:wrap="auto" w:hAnchor="text" w:x="4101" w:y="7099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a simple, understandable proposition.”</w:t>
      </w:r>
    </w:p>
    <w:p w:rsidR="00472F00" w:rsidRDefault="004766B6">
      <w:pPr>
        <w:framePr w:w="2868" w:wrap="auto" w:hAnchor="text" w:x="4101" w:y="9231"/>
        <w:widowControl w:val="0"/>
        <w:autoSpaceDE w:val="0"/>
        <w:autoSpaceDN w:val="0"/>
        <w:spacing w:before="0" w:after="0" w:line="377" w:lineRule="exact"/>
        <w:jc w:val="left"/>
        <w:rPr>
          <w:rFonts w:ascii="NJCMGN+SegoePro"/>
          <w:color w:val="DC3C00"/>
          <w:sz w:val="28"/>
        </w:rPr>
      </w:pPr>
      <w:r>
        <w:rPr>
          <w:rFonts w:ascii="NJCMGN+SegoePro"/>
          <w:color w:val="DC3C00"/>
          <w:sz w:val="28"/>
        </w:rPr>
        <w:t>Refreshing the Dogs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42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Putting that proposition into practice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means opening accounts and issuing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debit cards to new customers within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minutes. It means round-the-clock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call-center service with people, not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machines, answering the phones, and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stores that stay open seven days a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wee</w:t>
      </w:r>
      <w:r>
        <w:rPr>
          <w:rFonts w:ascii="QUFFSS+SegoePro" w:hAnsi="QUFFSS+SegoePro" w:cs="QUFFSS+SegoePro"/>
          <w:color w:val="505050"/>
          <w:sz w:val="18"/>
        </w:rPr>
        <w:t>k. It even means outﬁtting stores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with “Magic Money Machines” to count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coins for customers and entertain</w:t>
      </w:r>
    </w:p>
    <w:p w:rsidR="00472F00" w:rsidRDefault="004766B6">
      <w:pPr>
        <w:framePr w:w="3536" w:wrap="auto" w:hAnchor="text" w:x="4101" w:y="9617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their kids, and providing treats and</w:t>
      </w:r>
    </w:p>
    <w:p w:rsidR="00472F00" w:rsidRDefault="004766B6">
      <w:pPr>
        <w:framePr w:w="3566" w:wrap="auto" w:hAnchor="text" w:x="8098" w:y="10738"/>
        <w:widowControl w:val="0"/>
        <w:autoSpaceDE w:val="0"/>
        <w:autoSpaceDN w:val="0"/>
        <w:spacing w:before="0" w:after="0" w:line="242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“Power BI was going to be faster and</w:t>
      </w:r>
    </w:p>
    <w:p w:rsidR="00472F00" w:rsidRDefault="004766B6">
      <w:pPr>
        <w:framePr w:w="3566" w:wrap="auto" w:hAnchor="text" w:x="8098" w:y="10738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easier to use,” says Rioch So, just as</w:t>
      </w:r>
    </w:p>
    <w:p w:rsidR="00472F00" w:rsidRDefault="004766B6">
      <w:pPr>
        <w:framePr w:w="3566" w:wrap="auto" w:hAnchor="text" w:x="8098" w:y="10738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Metro Bank had adopted Microsoft</w:t>
      </w:r>
    </w:p>
    <w:p w:rsidR="00472F00" w:rsidRDefault="004766B6">
      <w:pPr>
        <w:framePr w:w="3566" w:wrap="auto" w:hAnchor="text" w:x="8098" w:y="1073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Dynamics CRM Online after considering</w:t>
      </w:r>
    </w:p>
    <w:p w:rsidR="00472F00" w:rsidRDefault="004766B6">
      <w:pPr>
        <w:framePr w:w="3566" w:wrap="auto" w:hAnchor="text" w:x="8098" w:y="1073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other alternatives, it now chose</w:t>
      </w:r>
    </w:p>
    <w:p w:rsidR="00472F00" w:rsidRDefault="004766B6">
      <w:pPr>
        <w:framePr w:w="3096" w:wrap="auto" w:hAnchor="text" w:x="8098" w:y="12139"/>
        <w:widowControl w:val="0"/>
        <w:autoSpaceDE w:val="0"/>
        <w:autoSpaceDN w:val="0"/>
        <w:spacing w:before="0" w:after="0" w:line="242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Microsoft for business intelligence.</w:t>
      </w:r>
    </w:p>
    <w:p w:rsidR="00472F00" w:rsidRDefault="004766B6">
      <w:pPr>
        <w:framePr w:w="951" w:wrap="auto" w:hAnchor="text" w:x="650" w:y="13710"/>
        <w:widowControl w:val="0"/>
        <w:autoSpaceDE w:val="0"/>
        <w:autoSpaceDN w:val="0"/>
        <w:spacing w:before="0" w:after="0" w:line="216" w:lineRule="exact"/>
        <w:jc w:val="left"/>
        <w:rPr>
          <w:rFonts w:ascii="MLFKCL+SegoePro-Bold"/>
          <w:color w:val="505050"/>
          <w:sz w:val="16"/>
        </w:rPr>
      </w:pPr>
      <w:r>
        <w:rPr>
          <w:rFonts w:ascii="MLFKCL+SegoePro-Bold"/>
          <w:color w:val="505050"/>
          <w:sz w:val="16"/>
        </w:rPr>
        <w:t>Overview</w:t>
      </w:r>
    </w:p>
    <w:p w:rsidR="00472F00" w:rsidRDefault="004766B6">
      <w:pPr>
        <w:framePr w:w="1497" w:wrap="auto" w:hAnchor="text" w:x="8078" w:y="13718"/>
        <w:widowControl w:val="0"/>
        <w:autoSpaceDE w:val="0"/>
        <w:autoSpaceDN w:val="0"/>
        <w:spacing w:before="0" w:after="0" w:line="216" w:lineRule="exact"/>
        <w:jc w:val="left"/>
        <w:rPr>
          <w:rFonts w:ascii="NPBBCJ+SegoePro-Bold" w:hAnsi="NPBBCJ+SegoePro-Bold" w:cs="NPBBCJ+SegoePro-Bold"/>
          <w:color w:val="505050"/>
          <w:sz w:val="16"/>
        </w:rPr>
      </w:pPr>
      <w:r>
        <w:rPr>
          <w:rFonts w:ascii="NPBBCJ+SegoePro-Bold" w:hAnsi="NPBBCJ+SegoePro-Bold" w:cs="NPBBCJ+SegoePro-Bold"/>
          <w:color w:val="505050"/>
          <w:sz w:val="16"/>
        </w:rPr>
        <w:t>Customer Proﬁle</w:t>
      </w:r>
    </w:p>
    <w:p w:rsidR="00472F00" w:rsidRDefault="004766B6">
      <w:pPr>
        <w:framePr w:w="3371" w:wrap="auto" w:hAnchor="text" w:x="650" w:y="13930"/>
        <w:widowControl w:val="0"/>
        <w:autoSpaceDE w:val="0"/>
        <w:autoSpaceDN w:val="0"/>
        <w:spacing w:before="0" w:after="0" w:line="216" w:lineRule="exact"/>
        <w:jc w:val="left"/>
        <w:rPr>
          <w:rFonts w:ascii="NJCMGN+SegoePro"/>
          <w:color w:val="505050"/>
          <w:sz w:val="16"/>
        </w:rPr>
      </w:pPr>
      <w:r>
        <w:rPr>
          <w:rFonts w:ascii="APRVHE+SegoePro-Semibold"/>
          <w:color w:val="505050"/>
          <w:sz w:val="16"/>
        </w:rPr>
        <w:t xml:space="preserve">Customer: </w:t>
      </w:r>
      <w:r>
        <w:rPr>
          <w:rFonts w:ascii="NJCMGN+SegoePro"/>
          <w:color w:val="505050"/>
          <w:sz w:val="16"/>
        </w:rPr>
        <w:t>Metro Bank</w:t>
      </w:r>
    </w:p>
    <w:p w:rsidR="00472F00" w:rsidRDefault="004766B6">
      <w:pPr>
        <w:framePr w:w="3371" w:wrap="auto" w:hAnchor="text" w:x="650" w:y="13930"/>
        <w:widowControl w:val="0"/>
        <w:autoSpaceDE w:val="0"/>
        <w:autoSpaceDN w:val="0"/>
        <w:spacing w:before="0" w:after="0" w:line="220" w:lineRule="exact"/>
        <w:jc w:val="left"/>
        <w:rPr>
          <w:rFonts w:ascii="NJCMGN+SegoePro"/>
          <w:color w:val="505050"/>
          <w:sz w:val="16"/>
        </w:rPr>
      </w:pPr>
      <w:r>
        <w:rPr>
          <w:rFonts w:ascii="APRVHE+SegoePro-Semibold"/>
          <w:color w:val="505050"/>
          <w:sz w:val="16"/>
        </w:rPr>
        <w:t xml:space="preserve">Customer Website: </w:t>
      </w:r>
      <w:r>
        <w:rPr>
          <w:rFonts w:ascii="NJCMGN+SegoePro"/>
          <w:color w:val="505050"/>
          <w:sz w:val="16"/>
        </w:rPr>
        <w:t xml:space="preserve"> metrobankonline.co.uk</w:t>
      </w:r>
    </w:p>
    <w:p w:rsidR="00472F00" w:rsidRDefault="004766B6">
      <w:pPr>
        <w:framePr w:w="3371" w:wrap="auto" w:hAnchor="text" w:x="650" w:y="13930"/>
        <w:widowControl w:val="0"/>
        <w:autoSpaceDE w:val="0"/>
        <w:autoSpaceDN w:val="0"/>
        <w:spacing w:before="0" w:after="0" w:line="220" w:lineRule="exact"/>
        <w:jc w:val="left"/>
        <w:rPr>
          <w:rFonts w:ascii="NJCMGN+SegoePro"/>
          <w:color w:val="505050"/>
          <w:sz w:val="16"/>
        </w:rPr>
      </w:pPr>
      <w:r>
        <w:rPr>
          <w:rFonts w:ascii="APRVHE+SegoePro-Semibold"/>
          <w:color w:val="505050"/>
          <w:sz w:val="16"/>
        </w:rPr>
        <w:t xml:space="preserve">Customer Size: </w:t>
      </w:r>
      <w:r>
        <w:rPr>
          <w:rFonts w:ascii="NJCMGN+SegoePro"/>
          <w:color w:val="505050"/>
          <w:sz w:val="16"/>
        </w:rPr>
        <w:t>1,400 colleagues</w:t>
      </w:r>
    </w:p>
    <w:p w:rsidR="00472F00" w:rsidRDefault="004766B6">
      <w:pPr>
        <w:framePr w:w="2981" w:wrap="auto" w:hAnchor="text" w:x="4098" w:y="13938"/>
        <w:widowControl w:val="0"/>
        <w:autoSpaceDE w:val="0"/>
        <w:autoSpaceDN w:val="0"/>
        <w:spacing w:before="0" w:after="0" w:line="216" w:lineRule="exact"/>
        <w:jc w:val="left"/>
        <w:rPr>
          <w:rFonts w:ascii="NJCMGN+SegoePro"/>
          <w:color w:val="505050"/>
          <w:sz w:val="16"/>
        </w:rPr>
      </w:pPr>
      <w:r>
        <w:rPr>
          <w:rFonts w:ascii="APRVHE+SegoePro-Semibold"/>
          <w:color w:val="505050"/>
          <w:sz w:val="16"/>
        </w:rPr>
        <w:t xml:space="preserve">Country or Region: </w:t>
      </w:r>
      <w:r>
        <w:rPr>
          <w:rFonts w:ascii="NJCMGN+SegoePro"/>
          <w:color w:val="505050"/>
          <w:sz w:val="16"/>
        </w:rPr>
        <w:t xml:space="preserve">United </w:t>
      </w:r>
      <w:r>
        <w:rPr>
          <w:rFonts w:ascii="NJCMGN+SegoePro"/>
          <w:color w:val="505050"/>
          <w:sz w:val="16"/>
        </w:rPr>
        <w:t>Kingdom</w:t>
      </w:r>
    </w:p>
    <w:p w:rsidR="00472F00" w:rsidRDefault="004766B6">
      <w:pPr>
        <w:framePr w:w="2981" w:wrap="auto" w:hAnchor="text" w:x="4098" w:y="13938"/>
        <w:widowControl w:val="0"/>
        <w:autoSpaceDE w:val="0"/>
        <w:autoSpaceDN w:val="0"/>
        <w:spacing w:before="0" w:after="0" w:line="220" w:lineRule="exact"/>
        <w:jc w:val="left"/>
        <w:rPr>
          <w:rFonts w:ascii="QUFFSS+SegoePro" w:hAnsi="QUFFSS+SegoePro" w:cs="QUFFSS+SegoePro"/>
          <w:color w:val="505050"/>
          <w:sz w:val="16"/>
        </w:rPr>
      </w:pPr>
      <w:r>
        <w:rPr>
          <w:rFonts w:ascii="APRVHE+SegoePro-Semibold"/>
          <w:color w:val="505050"/>
          <w:sz w:val="16"/>
        </w:rPr>
        <w:t xml:space="preserve">Industry: </w:t>
      </w:r>
      <w:r>
        <w:rPr>
          <w:rFonts w:ascii="QUFFSS+SegoePro" w:hAnsi="QUFFSS+SegoePro" w:cs="QUFFSS+SegoePro"/>
          <w:color w:val="505050"/>
          <w:sz w:val="16"/>
        </w:rPr>
        <w:t>Financial services—Banking</w:t>
      </w:r>
    </w:p>
    <w:p w:rsidR="00472F00" w:rsidRDefault="004766B6">
      <w:pPr>
        <w:framePr w:w="3925" w:wrap="auto" w:hAnchor="text" w:x="8078" w:y="13938"/>
        <w:widowControl w:val="0"/>
        <w:autoSpaceDE w:val="0"/>
        <w:autoSpaceDN w:val="0"/>
        <w:spacing w:before="0" w:after="0" w:line="216" w:lineRule="exact"/>
        <w:jc w:val="left"/>
        <w:rPr>
          <w:rFonts w:ascii="QUFFSS+SegoePro" w:hAnsi="QUFFSS+SegoePro" w:cs="QUFFSS+SegoePro"/>
          <w:color w:val="505050"/>
          <w:sz w:val="16"/>
        </w:rPr>
      </w:pPr>
      <w:r>
        <w:rPr>
          <w:rFonts w:ascii="QUFFSS+SegoePro" w:hAnsi="QUFFSS+SegoePro" w:cs="QUFFSS+SegoePro"/>
          <w:color w:val="505050"/>
          <w:sz w:val="16"/>
        </w:rPr>
        <w:t>Metro Bank, the ﬁrst new “High Street” bank in</w:t>
      </w:r>
    </w:p>
    <w:p w:rsidR="00472F00" w:rsidRDefault="004766B6">
      <w:pPr>
        <w:framePr w:w="3925" w:wrap="auto" w:hAnchor="text" w:x="8078" w:y="13938"/>
        <w:widowControl w:val="0"/>
        <w:autoSpaceDE w:val="0"/>
        <w:autoSpaceDN w:val="0"/>
        <w:spacing w:before="0" w:after="0" w:line="220" w:lineRule="exact"/>
        <w:jc w:val="left"/>
        <w:rPr>
          <w:rFonts w:ascii="NJCMGN+SegoePro"/>
          <w:color w:val="505050"/>
          <w:sz w:val="16"/>
        </w:rPr>
      </w:pPr>
      <w:r>
        <w:rPr>
          <w:rFonts w:ascii="NJCMGN+SegoePro"/>
          <w:color w:val="505050"/>
          <w:sz w:val="16"/>
        </w:rPr>
        <w:t>more than a century, has 27 stores and more than</w:t>
      </w:r>
    </w:p>
    <w:p w:rsidR="00472F00" w:rsidRDefault="004766B6">
      <w:pPr>
        <w:framePr w:w="3925" w:wrap="auto" w:hAnchor="text" w:x="8078" w:y="13938"/>
        <w:widowControl w:val="0"/>
        <w:autoSpaceDE w:val="0"/>
        <w:autoSpaceDN w:val="0"/>
        <w:spacing w:before="0" w:after="0" w:line="220" w:lineRule="exact"/>
        <w:jc w:val="left"/>
        <w:rPr>
          <w:rFonts w:ascii="NJCMGN+SegoePro"/>
          <w:color w:val="505050"/>
          <w:sz w:val="16"/>
        </w:rPr>
      </w:pPr>
      <w:r>
        <w:rPr>
          <w:rFonts w:ascii="NJCMGN+SegoePro"/>
          <w:color w:val="505050"/>
          <w:sz w:val="16"/>
        </w:rPr>
        <w:t>350,000 customer accounts</w:t>
      </w:r>
    </w:p>
    <w:p w:rsidR="00472F00" w:rsidRDefault="004766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1471930</wp:posOffset>
            </wp:positionV>
            <wp:extent cx="2203450" cy="3427730"/>
            <wp:effectExtent l="0" t="0" r="6350" b="1270"/>
            <wp:wrapNone/>
            <wp:docPr id="1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42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6673215</wp:posOffset>
            </wp:positionH>
            <wp:positionV relativeFrom="page">
              <wp:posOffset>9481820</wp:posOffset>
            </wp:positionV>
            <wp:extent cx="254000" cy="126365"/>
            <wp:effectExtent l="0" t="0" r="0" b="6985"/>
            <wp:wrapNone/>
            <wp:docPr id="1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9475470</wp:posOffset>
            </wp:positionV>
            <wp:extent cx="536575" cy="132080"/>
            <wp:effectExtent l="0" t="0" r="0" b="1270"/>
            <wp:wrapNone/>
            <wp:docPr id="1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9443720</wp:posOffset>
            </wp:positionV>
            <wp:extent cx="202565" cy="202565"/>
            <wp:effectExtent l="0" t="0" r="6985" b="6985"/>
            <wp:wrapNone/>
            <wp:docPr id="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429895</wp:posOffset>
            </wp:positionH>
            <wp:positionV relativeFrom="page">
              <wp:posOffset>8369935</wp:posOffset>
            </wp:positionV>
            <wp:extent cx="6949440" cy="12700"/>
            <wp:effectExtent l="0" t="0" r="3810" b="6350"/>
            <wp:wrapNone/>
            <wp:docPr id="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  <w:t xml:space="preserve"> </w:t>
      </w:r>
    </w:p>
    <w:p w:rsidR="00472F00" w:rsidRDefault="004766B6">
      <w:pPr>
        <w:framePr w:w="3785" w:wrap="auto" w:hAnchor="text" w:x="648" w:y="617"/>
        <w:widowControl w:val="0"/>
        <w:autoSpaceDE w:val="0"/>
        <w:autoSpaceDN w:val="0"/>
        <w:spacing w:before="0" w:after="0" w:line="377" w:lineRule="exact"/>
        <w:jc w:val="left"/>
        <w:rPr>
          <w:rFonts w:ascii="NJCMGN+SegoePro"/>
          <w:color w:val="DC3C00"/>
          <w:sz w:val="28"/>
        </w:rPr>
      </w:pPr>
      <w:r>
        <w:rPr>
          <w:rFonts w:ascii="NJCMGN+SegoePro"/>
          <w:color w:val="DC3C00"/>
          <w:sz w:val="28"/>
        </w:rPr>
        <w:t>He Got What He Wanted</w:t>
      </w:r>
    </w:p>
    <w:p w:rsidR="00472F00" w:rsidRDefault="004766B6">
      <w:pPr>
        <w:framePr w:w="3785" w:wrap="auto" w:hAnchor="text" w:x="648" w:y="617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Rioch wanted simple and fast. And he got</w:t>
      </w:r>
    </w:p>
    <w:p w:rsidR="00472F00" w:rsidRDefault="004766B6">
      <w:pPr>
        <w:framePr w:w="3785" w:wrap="auto" w:hAnchor="text" w:x="648" w:y="617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 xml:space="preserve">it. For example, </w:t>
      </w:r>
      <w:r>
        <w:rPr>
          <w:rFonts w:ascii="QUFFSS+SegoePro" w:hAnsi="QUFFSS+SegoePro" w:cs="QUFFSS+SegoePro"/>
          <w:color w:val="505050"/>
          <w:sz w:val="18"/>
        </w:rPr>
        <w:t>in the bank’s run-up to the</w:t>
      </w:r>
    </w:p>
    <w:p w:rsidR="00472F00" w:rsidRDefault="004766B6">
      <w:pPr>
        <w:framePr w:w="3785" w:wrap="auto" w:hAnchor="text" w:x="648" w:y="61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release of its mobile-banking service, the</w:t>
      </w:r>
    </w:p>
    <w:p w:rsidR="00472F00" w:rsidRDefault="004766B6">
      <w:pPr>
        <w:framePr w:w="3785" w:wrap="auto" w:hAnchor="text" w:x="648" w:y="61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mobile-banking team knew it would want</w:t>
      </w:r>
    </w:p>
    <w:p w:rsidR="00472F00" w:rsidRDefault="004766B6">
      <w:pPr>
        <w:framePr w:w="3785" w:wrap="auto" w:hAnchor="text" w:x="648" w:y="617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to track BI in order to understand how</w:t>
      </w:r>
    </w:p>
    <w:p w:rsidR="00472F00" w:rsidRDefault="004766B6">
      <w:pPr>
        <w:framePr w:w="3785" w:wrap="auto" w:hAnchor="text" w:x="648" w:y="617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customers were interacting with the app.</w:t>
      </w:r>
    </w:p>
    <w:p w:rsidR="00472F00" w:rsidRDefault="004766B6">
      <w:pPr>
        <w:framePr w:w="3782" w:wrap="auto" w:hAnchor="text" w:x="4651" w:y="648"/>
        <w:widowControl w:val="0"/>
        <w:autoSpaceDE w:val="0"/>
        <w:autoSpaceDN w:val="0"/>
        <w:spacing w:before="0" w:after="0" w:line="242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Getting the right information is part of the</w:t>
      </w:r>
    </w:p>
    <w:p w:rsidR="00472F00" w:rsidRDefault="004766B6">
      <w:pPr>
        <w:framePr w:w="3782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BI challenge. Getting</w:t>
      </w:r>
      <w:r>
        <w:rPr>
          <w:rFonts w:ascii="QUFFSS+SegoePro"/>
          <w:color w:val="505050"/>
          <w:sz w:val="18"/>
        </w:rPr>
        <w:t xml:space="preserve"> it to the right people</w:t>
      </w:r>
    </w:p>
    <w:p w:rsidR="00472F00" w:rsidRDefault="004766B6">
      <w:pPr>
        <w:framePr w:w="3782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is the other. Rioch likes how executives</w:t>
      </w:r>
    </w:p>
    <w:p w:rsidR="00472F00" w:rsidRDefault="004766B6">
      <w:pPr>
        <w:framePr w:w="3782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and colleagues can view and collaborate</w:t>
      </w:r>
    </w:p>
    <w:p w:rsidR="00472F00" w:rsidRDefault="004766B6">
      <w:pPr>
        <w:framePr w:w="3782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on BI data with Power BI. He points to</w:t>
      </w:r>
    </w:p>
    <w:p w:rsidR="00472F00" w:rsidRDefault="004766B6">
      <w:pPr>
        <w:framePr w:w="3782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a natural-language Q&amp;A feature that</w:t>
      </w:r>
    </w:p>
    <w:p w:rsidR="00472F00" w:rsidRDefault="004766B6">
      <w:pPr>
        <w:framePr w:w="3782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colleagues can use to get information</w:t>
      </w:r>
    </w:p>
    <w:p w:rsidR="00472F00" w:rsidRDefault="004766B6">
      <w:pPr>
        <w:framePr w:w="3782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from Power BI even if they’ve never us</w:t>
      </w:r>
      <w:r>
        <w:rPr>
          <w:rFonts w:ascii="NJCMGN+SegoePro" w:hAnsi="NJCMGN+SegoePro" w:cs="NJCMGN+SegoePro"/>
          <w:color w:val="505050"/>
          <w:sz w:val="18"/>
        </w:rPr>
        <w:t>ed</w:t>
      </w:r>
    </w:p>
    <w:p w:rsidR="00472F00" w:rsidRDefault="004766B6">
      <w:pPr>
        <w:framePr w:w="3782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a business intelligence system before.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42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Power BI provided an easy way to do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so. The bank launched mobile banking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on a Tuesday. On Thursday, the team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gathered the ﬁrst data on how customers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were using it. On Friday, it used Power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 xml:space="preserve">BI tools to clean up and </w:t>
      </w:r>
      <w:r>
        <w:rPr>
          <w:rFonts w:ascii="QUFFSS+SegoePro"/>
          <w:color w:val="505050"/>
          <w:sz w:val="18"/>
        </w:rPr>
        <w:t>sift through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the data. Over the weekend, the team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spent two hours creating a Power BI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dashboard to give executives and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colleagues highly visual, at-a-glance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statistics on how many people were using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it to make payments, view balances and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transactions, ﬁnd a</w:t>
      </w:r>
      <w:r>
        <w:rPr>
          <w:rFonts w:ascii="QUFFSS+SegoePro" w:hAnsi="QUFFSS+SegoePro" w:cs="QUFFSS+SegoePro"/>
          <w:color w:val="505050"/>
          <w:sz w:val="18"/>
        </w:rPr>
        <w:t xml:space="preserve"> nearby branch, and</w:t>
      </w:r>
    </w:p>
    <w:p w:rsidR="00472F00" w:rsidRDefault="004766B6">
      <w:pPr>
        <w:framePr w:w="3708" w:wrap="auto" w:hAnchor="text" w:x="648" w:y="2964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perform about 20 other functions.</w:t>
      </w:r>
    </w:p>
    <w:p w:rsidR="00472F00" w:rsidRDefault="004766B6">
      <w:pPr>
        <w:framePr w:w="3369" w:wrap="auto" w:hAnchor="text" w:x="4651" w:y="3342"/>
        <w:widowControl w:val="0"/>
        <w:autoSpaceDE w:val="0"/>
        <w:autoSpaceDN w:val="0"/>
        <w:spacing w:before="0" w:after="0" w:line="377" w:lineRule="exact"/>
        <w:jc w:val="left"/>
        <w:rPr>
          <w:rFonts w:ascii="QUFFSS+SegoePro" w:hAnsi="QUFFSS+SegoePro" w:cs="QUFFSS+SegoePro"/>
          <w:color w:val="DC3B00"/>
          <w:sz w:val="28"/>
        </w:rPr>
      </w:pPr>
      <w:r>
        <w:rPr>
          <w:rFonts w:ascii="QUFFSS+SegoePro" w:hAnsi="QUFFSS+SegoePro" w:cs="QUFFSS+SegoePro"/>
          <w:color w:val="DC3B00"/>
          <w:sz w:val="28"/>
        </w:rPr>
        <w:t>Watching People’s Faces</w:t>
      </w:r>
    </w:p>
    <w:p w:rsidR="00472F00" w:rsidRDefault="004766B6">
      <w:pPr>
        <w:framePr w:w="3369" w:wrap="auto" w:hAnchor="text" w:x="4651" w:y="3342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“It’s my favorite bit,” Rioch says of the</w:t>
      </w:r>
    </w:p>
    <w:p w:rsidR="00472F00" w:rsidRDefault="004766B6">
      <w:pPr>
        <w:framePr w:w="3369" w:wrap="auto" w:hAnchor="text" w:x="4651" w:y="3342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feature. “I like to watch people’s faces</w:t>
      </w:r>
    </w:p>
    <w:p w:rsidR="00472F00" w:rsidRDefault="004766B6">
      <w:pPr>
        <w:framePr w:w="3369" w:wrap="auto" w:hAnchor="text" w:x="4651" w:y="3342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when they see how easy it is to get</w:t>
      </w:r>
    </w:p>
    <w:p w:rsidR="00472F00" w:rsidRDefault="004766B6">
      <w:pPr>
        <w:framePr w:w="3369" w:wrap="auto" w:hAnchor="text" w:x="4651" w:y="3342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information that hasn’t already been</w:t>
      </w:r>
    </w:p>
    <w:p w:rsidR="00472F00" w:rsidRDefault="004766B6">
      <w:pPr>
        <w:framePr w:w="3369" w:wrap="auto" w:hAnchor="text" w:x="4651" w:y="3342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 xml:space="preserve">published.” Power BI </w:t>
      </w:r>
      <w:r>
        <w:rPr>
          <w:rFonts w:ascii="QUFFSS+SegoePro" w:hAnsi="QUFFSS+SegoePro" w:cs="QUFFSS+SegoePro"/>
          <w:color w:val="505050"/>
          <w:sz w:val="18"/>
        </w:rPr>
        <w:t>is so simple and</w:t>
      </w:r>
    </w:p>
    <w:p w:rsidR="00472F00" w:rsidRDefault="004766B6">
      <w:pPr>
        <w:framePr w:w="3369" w:wrap="auto" w:hAnchor="text" w:x="4651" w:y="3342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visually appealing that he expects the</w:t>
      </w:r>
    </w:p>
    <w:p w:rsidR="00472F00" w:rsidRDefault="004766B6">
      <w:pPr>
        <w:framePr w:w="3369" w:wrap="auto" w:hAnchor="text" w:x="4651" w:y="3342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bank to roll it out to all colleagues.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42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Bank colleagues get a 45-minute online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introduction to Power BI. That’s it. When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they have questions, they go to the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same place they go to share Power BI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 xml:space="preserve">data: </w:t>
      </w:r>
      <w:r>
        <w:rPr>
          <w:rFonts w:ascii="QUFFSS+SegoePro"/>
          <w:color w:val="505050"/>
          <w:sz w:val="18"/>
        </w:rPr>
        <w:t>an enterprise social collaboration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group powered by Yammer, another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part of the bank’s Microsoft solution.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Metro Bank also uses the Windows 8.1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operating system, Microsoft SharePoint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Online for knowledge management, and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 xml:space="preserve">Microsoft Lync Online for presence, </w:t>
      </w:r>
      <w:r>
        <w:rPr>
          <w:rFonts w:ascii="QUFFSS+SegoePro"/>
          <w:color w:val="505050"/>
          <w:sz w:val="18"/>
        </w:rPr>
        <w:t>instant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messaging, and web conferencing.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Simple, fast, friendly, and reliable. It’s</w:t>
      </w:r>
    </w:p>
    <w:p w:rsidR="00472F00" w:rsidRDefault="004766B6">
      <w:pPr>
        <w:framePr w:w="3810" w:wrap="auto" w:hAnchor="text" w:x="4651" w:y="5969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how Metro Bank runs its business.</w:t>
      </w:r>
    </w:p>
    <w:p w:rsidR="00472F00" w:rsidRDefault="004766B6">
      <w:pPr>
        <w:framePr w:w="2374" w:wrap="auto" w:hAnchor="text" w:x="648" w:y="7337"/>
        <w:widowControl w:val="0"/>
        <w:autoSpaceDE w:val="0"/>
        <w:autoSpaceDN w:val="0"/>
        <w:spacing w:before="0" w:after="0" w:line="377" w:lineRule="exact"/>
        <w:jc w:val="left"/>
        <w:rPr>
          <w:rFonts w:ascii="NJCMGN+SegoePro" w:hAnsi="NJCMGN+SegoePro" w:cs="NJCMGN+SegoePro"/>
          <w:color w:val="DC3B00"/>
          <w:sz w:val="28"/>
        </w:rPr>
      </w:pPr>
      <w:r>
        <w:rPr>
          <w:rFonts w:ascii="NJCMGN+SegoePro" w:hAnsi="NJCMGN+SegoePro" w:cs="NJCMGN+SegoePro"/>
          <w:color w:val="DC3B00"/>
          <w:sz w:val="28"/>
        </w:rPr>
        <w:t>“It’s Pretty Cool”</w:t>
      </w:r>
    </w:p>
    <w:p w:rsidR="00472F00" w:rsidRDefault="004766B6">
      <w:pPr>
        <w:framePr w:w="3507" w:wrap="auto" w:hAnchor="text" w:x="648" w:y="7724"/>
        <w:widowControl w:val="0"/>
        <w:autoSpaceDE w:val="0"/>
        <w:autoSpaceDN w:val="0"/>
        <w:spacing w:before="0" w:after="0" w:line="242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“That’s what I mean by simple and</w:t>
      </w:r>
    </w:p>
    <w:p w:rsidR="00472F00" w:rsidRDefault="004766B6">
      <w:pPr>
        <w:framePr w:w="3507" w:wrap="auto" w:hAnchor="text" w:x="648" w:y="7724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fast,” says Rioch with a smile. “We go</w:t>
      </w:r>
    </w:p>
    <w:p w:rsidR="00472F00" w:rsidRDefault="004766B6">
      <w:pPr>
        <w:framePr w:w="3507" w:wrap="auto" w:hAnchor="text" w:x="648" w:y="7724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live with mobile banking and in less</w:t>
      </w:r>
    </w:p>
    <w:p w:rsidR="00472F00" w:rsidRDefault="004766B6">
      <w:pPr>
        <w:framePr w:w="3507" w:wrap="auto" w:hAnchor="text" w:x="648" w:y="7724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 xml:space="preserve">than a </w:t>
      </w:r>
      <w:r>
        <w:rPr>
          <w:rFonts w:ascii="NJCMGN+SegoePro"/>
          <w:color w:val="505050"/>
          <w:sz w:val="18"/>
        </w:rPr>
        <w:t>week we have a full business</w:t>
      </w:r>
    </w:p>
    <w:p w:rsidR="00472F00" w:rsidRDefault="004766B6">
      <w:pPr>
        <w:framePr w:w="3507" w:wrap="auto" w:hAnchor="text" w:x="648" w:y="7724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intelligence suite to track it. It’s pretty</w:t>
      </w:r>
    </w:p>
    <w:p w:rsidR="00472F00" w:rsidRDefault="004766B6">
      <w:pPr>
        <w:framePr w:w="3507" w:wrap="auto" w:hAnchor="text" w:x="648" w:y="7724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cool. Power BI was instrumental in this.”</w:t>
      </w:r>
    </w:p>
    <w:p w:rsidR="00472F00" w:rsidRDefault="004766B6">
      <w:pPr>
        <w:framePr w:w="3926" w:wrap="auto" w:hAnchor="text" w:x="648" w:y="9684"/>
        <w:widowControl w:val="0"/>
        <w:autoSpaceDE w:val="0"/>
        <w:autoSpaceDN w:val="0"/>
        <w:spacing w:before="0" w:after="0" w:line="242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Metro Bank has had a year to put Power</w:t>
      </w:r>
    </w:p>
    <w:p w:rsidR="00472F00" w:rsidRDefault="004766B6">
      <w:pPr>
        <w:framePr w:w="3926" w:wrap="auto" w:hAnchor="text" w:x="648" w:y="9684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BI through its paces, creating a variety of</w:t>
      </w:r>
    </w:p>
    <w:p w:rsidR="00472F00" w:rsidRDefault="004766B6">
      <w:pPr>
        <w:framePr w:w="3926" w:wrap="auto" w:hAnchor="text" w:x="648" w:y="9684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dashboards to track bank operations. It uses</w:t>
      </w:r>
    </w:p>
    <w:p w:rsidR="00472F00" w:rsidRDefault="004766B6">
      <w:pPr>
        <w:framePr w:w="3926" w:wrap="auto" w:hAnchor="text" w:x="648" w:y="9684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 xml:space="preserve">Power BI to </w:t>
      </w:r>
      <w:r>
        <w:rPr>
          <w:rFonts w:ascii="NJCMGN+SegoePro"/>
          <w:color w:val="505050"/>
          <w:sz w:val="18"/>
        </w:rPr>
        <w:t>drive millions of transactions</w:t>
      </w:r>
    </w:p>
    <w:p w:rsidR="00472F00" w:rsidRDefault="004766B6">
      <w:pPr>
        <w:framePr w:w="3926" w:wrap="auto" w:hAnchor="text" w:x="648" w:y="9684"/>
        <w:widowControl w:val="0"/>
        <w:autoSpaceDE w:val="0"/>
        <w:autoSpaceDN w:val="0"/>
        <w:spacing w:before="0" w:after="0" w:line="280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into balance sheets and proﬁt-and-loss</w:t>
      </w:r>
    </w:p>
    <w:p w:rsidR="00472F00" w:rsidRDefault="004766B6">
      <w:pPr>
        <w:framePr w:w="3926" w:wrap="auto" w:hAnchor="text" w:x="648" w:y="9684"/>
        <w:widowControl w:val="0"/>
        <w:autoSpaceDE w:val="0"/>
        <w:autoSpaceDN w:val="0"/>
        <w:spacing w:before="0" w:after="0" w:line="280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statements, “making the lives of our</w:t>
      </w:r>
    </w:p>
    <w:p w:rsidR="00472F00" w:rsidRDefault="004766B6">
      <w:pPr>
        <w:framePr w:w="3128" w:wrap="auto" w:hAnchor="text" w:x="4651" w:y="9890"/>
        <w:widowControl w:val="0"/>
        <w:autoSpaceDE w:val="0"/>
        <w:autoSpaceDN w:val="0"/>
        <w:spacing w:before="0" w:after="0" w:line="242" w:lineRule="exact"/>
        <w:jc w:val="left"/>
        <w:rPr>
          <w:rFonts w:ascii="NJCMGN+SegoePro" w:hAnsi="NJCMGN+SegoePro" w:cs="NJCMGN+SegoePro"/>
          <w:color w:val="505050"/>
          <w:sz w:val="18"/>
        </w:rPr>
      </w:pPr>
      <w:r>
        <w:rPr>
          <w:rFonts w:ascii="NJCMGN+SegoePro" w:hAnsi="NJCMGN+SegoePro" w:cs="NJCMGN+SegoePro"/>
          <w:color w:val="505050"/>
          <w:sz w:val="18"/>
        </w:rPr>
        <w:t>It’s also what the bank thinks of the</w:t>
      </w:r>
    </w:p>
    <w:p w:rsidR="00472F00" w:rsidRDefault="004766B6">
      <w:pPr>
        <w:framePr w:w="3128" w:wrap="auto" w:hAnchor="text" w:x="4651" w:y="9890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505050"/>
          <w:sz w:val="18"/>
        </w:rPr>
      </w:pPr>
      <w:r>
        <w:rPr>
          <w:rFonts w:ascii="NJCMGN+SegoePro"/>
          <w:color w:val="505050"/>
          <w:sz w:val="18"/>
        </w:rPr>
        <w:t>technology it gets from Microsoft.</w:t>
      </w:r>
    </w:p>
    <w:p w:rsidR="00472F00" w:rsidRDefault="004766B6">
      <w:pPr>
        <w:framePr w:w="3352" w:wrap="auto" w:hAnchor="text" w:x="4651" w:y="10730"/>
        <w:widowControl w:val="0"/>
        <w:autoSpaceDE w:val="0"/>
        <w:autoSpaceDN w:val="0"/>
        <w:spacing w:before="0" w:after="0" w:line="242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For more information about other</w:t>
      </w:r>
    </w:p>
    <w:p w:rsidR="00472F00" w:rsidRDefault="004766B6">
      <w:pPr>
        <w:framePr w:w="3352" w:wrap="auto" w:hAnchor="text" w:x="4651" w:y="10730"/>
        <w:widowControl w:val="0"/>
        <w:autoSpaceDE w:val="0"/>
        <w:autoSpaceDN w:val="0"/>
        <w:spacing w:before="0" w:after="0" w:line="280" w:lineRule="exact"/>
        <w:jc w:val="left"/>
        <w:rPr>
          <w:rFonts w:ascii="QUFFSS+SegoePro"/>
          <w:color w:val="505050"/>
          <w:sz w:val="18"/>
        </w:rPr>
      </w:pPr>
      <w:r>
        <w:rPr>
          <w:rFonts w:ascii="QUFFSS+SegoePro"/>
          <w:color w:val="505050"/>
          <w:sz w:val="18"/>
        </w:rPr>
        <w:t>Microsoft Customer Successes, please</w:t>
      </w:r>
    </w:p>
    <w:p w:rsidR="00472F00" w:rsidRDefault="004766B6">
      <w:pPr>
        <w:framePr w:w="3352" w:wrap="auto" w:hAnchor="text" w:x="4651" w:y="10730"/>
        <w:widowControl w:val="0"/>
        <w:autoSpaceDE w:val="0"/>
        <w:autoSpaceDN w:val="0"/>
        <w:spacing w:before="0" w:after="0" w:line="280" w:lineRule="exact"/>
        <w:jc w:val="left"/>
        <w:rPr>
          <w:rFonts w:ascii="NJCMGN+SegoePro"/>
          <w:color w:val="00AEEF"/>
          <w:sz w:val="18"/>
          <w:u w:val="single"/>
        </w:rPr>
      </w:pPr>
      <w:r>
        <w:rPr>
          <w:rFonts w:ascii="NJCMGN+SegoePro"/>
          <w:color w:val="505050"/>
          <w:sz w:val="18"/>
        </w:rPr>
        <w:t>visit:</w:t>
      </w:r>
      <w:r>
        <w:rPr>
          <w:rFonts w:ascii="NJCMGN+SegoePro"/>
          <w:color w:val="505050"/>
          <w:sz w:val="18"/>
        </w:rPr>
        <w:t xml:space="preserve"> </w:t>
      </w:r>
      <w:r>
        <w:rPr>
          <w:rFonts w:ascii="NJCMGN+SegoePro"/>
          <w:color w:val="00AEEF"/>
          <w:sz w:val="18"/>
          <w:u w:val="single"/>
        </w:rPr>
        <w:t xml:space="preserve"> www.microsoft.com/casestudies</w:t>
      </w:r>
    </w:p>
    <w:p w:rsidR="00472F00" w:rsidRDefault="004766B6">
      <w:pPr>
        <w:framePr w:w="3232" w:wrap="auto" w:hAnchor="text" w:x="648" w:y="11365"/>
        <w:widowControl w:val="0"/>
        <w:autoSpaceDE w:val="0"/>
        <w:autoSpaceDN w:val="0"/>
        <w:spacing w:before="0" w:after="0" w:line="242" w:lineRule="exact"/>
        <w:jc w:val="left"/>
        <w:rPr>
          <w:rFonts w:ascii="QUFFSS+SegoePro" w:hAnsi="QUFFSS+SegoePro" w:cs="QUFFSS+SegoePro"/>
          <w:color w:val="505050"/>
          <w:sz w:val="18"/>
        </w:rPr>
      </w:pPr>
      <w:r>
        <w:rPr>
          <w:rFonts w:ascii="QUFFSS+SegoePro" w:hAnsi="QUFFSS+SegoePro" w:cs="QUFFSS+SegoePro"/>
          <w:color w:val="505050"/>
          <w:sz w:val="18"/>
        </w:rPr>
        <w:t>ﬁ</w:t>
      </w:r>
      <w:r>
        <w:rPr>
          <w:rFonts w:ascii="QUFFSS+SegoePro" w:hAnsi="QUFFSS+SegoePro" w:cs="QUFFSS+SegoePro"/>
          <w:color w:val="505050"/>
          <w:sz w:val="18"/>
        </w:rPr>
        <w:t>nance team really easy,” says Rioch.</w:t>
      </w:r>
    </w:p>
    <w:p w:rsidR="00472F00" w:rsidRDefault="004766B6">
      <w:pPr>
        <w:framePr w:w="3055" w:wrap="auto" w:hAnchor="text" w:x="648" w:y="12841"/>
        <w:widowControl w:val="0"/>
        <w:autoSpaceDE w:val="0"/>
        <w:autoSpaceDN w:val="0"/>
        <w:spacing w:before="0" w:after="0" w:line="377" w:lineRule="exact"/>
        <w:jc w:val="left"/>
        <w:rPr>
          <w:rFonts w:ascii="NJCMGN+SegoePro"/>
          <w:color w:val="FFFFFF"/>
          <w:sz w:val="28"/>
        </w:rPr>
      </w:pPr>
      <w:r>
        <w:rPr>
          <w:rFonts w:ascii="NJCMGN+SegoePro"/>
          <w:color w:val="FFFFFF"/>
          <w:sz w:val="28"/>
        </w:rPr>
        <w:t>Software and Services</w:t>
      </w:r>
    </w:p>
    <w:p w:rsidR="00472F00" w:rsidRDefault="004766B6">
      <w:pPr>
        <w:framePr w:w="305" w:wrap="auto" w:hAnchor="text" w:x="821" w:y="13411"/>
        <w:widowControl w:val="0"/>
        <w:autoSpaceDE w:val="0"/>
        <w:autoSpaceDN w:val="0"/>
        <w:spacing w:before="0" w:after="0" w:line="216" w:lineRule="exact"/>
        <w:jc w:val="left"/>
        <w:rPr>
          <w:rFonts w:ascii="NJCMGN+SegoePro" w:hAnsi="NJCMGN+SegoePro" w:cs="NJCMGN+SegoePro"/>
          <w:color w:val="FFFFFF"/>
          <w:sz w:val="16"/>
        </w:rPr>
      </w:pPr>
      <w:r>
        <w:rPr>
          <w:rFonts w:ascii="NJCMGN+SegoePro" w:hAnsi="NJCMGN+SegoePro" w:cs="NJCMGN+SegoePro"/>
          <w:color w:val="FFFFFF"/>
          <w:sz w:val="16"/>
        </w:rPr>
        <w:t>•</w:t>
      </w:r>
    </w:p>
    <w:p w:rsidR="00472F00" w:rsidRDefault="004766B6">
      <w:pPr>
        <w:framePr w:w="2792" w:wrap="auto" w:hAnchor="text" w:x="1181" w:y="13411"/>
        <w:widowControl w:val="0"/>
        <w:autoSpaceDE w:val="0"/>
        <w:autoSpaceDN w:val="0"/>
        <w:spacing w:before="0" w:after="0" w:line="216" w:lineRule="exact"/>
        <w:jc w:val="left"/>
        <w:rPr>
          <w:rFonts w:ascii="QUFFSS+SegoePro" w:hAnsi="QUFFSS+SegoePro" w:cs="QUFFSS+SegoePro"/>
          <w:color w:val="FFFFFF"/>
          <w:sz w:val="16"/>
        </w:rPr>
      </w:pPr>
      <w:r>
        <w:rPr>
          <w:rFonts w:ascii="QUFFSS+SegoePro" w:hAnsi="QUFFSS+SegoePro" w:cs="QUFFSS+SegoePro"/>
          <w:color w:val="FFFFFF"/>
          <w:sz w:val="16"/>
        </w:rPr>
        <w:t>Microsoft Ofﬁce 365</w:t>
      </w:r>
    </w:p>
    <w:p w:rsidR="00472F00" w:rsidRDefault="004766B6">
      <w:pPr>
        <w:framePr w:w="2792" w:wrap="auto" w:hAnchor="text" w:x="1181" w:y="13411"/>
        <w:widowControl w:val="0"/>
        <w:autoSpaceDE w:val="0"/>
        <w:autoSpaceDN w:val="0"/>
        <w:spacing w:before="0" w:after="0" w:line="220" w:lineRule="exact"/>
        <w:ind w:left="144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Microsoft Lync Online</w:t>
      </w:r>
    </w:p>
    <w:p w:rsidR="00472F00" w:rsidRDefault="004766B6">
      <w:pPr>
        <w:framePr w:w="2792" w:wrap="auto" w:hAnchor="text" w:x="1181" w:y="13411"/>
        <w:widowControl w:val="0"/>
        <w:autoSpaceDE w:val="0"/>
        <w:autoSpaceDN w:val="0"/>
        <w:spacing w:before="0" w:after="0" w:line="220" w:lineRule="exact"/>
        <w:ind w:left="144"/>
        <w:jc w:val="left"/>
        <w:rPr>
          <w:rFonts w:ascii="QUFFSS+SegoePro" w:hAnsi="QUFFSS+SegoePro" w:cs="QUFFSS+SegoePro"/>
          <w:color w:val="FFFFFF"/>
          <w:sz w:val="16"/>
        </w:rPr>
      </w:pPr>
      <w:r>
        <w:rPr>
          <w:rFonts w:ascii="QUFFSS+SegoePro" w:hAnsi="QUFFSS+SegoePro" w:cs="QUFFSS+SegoePro"/>
          <w:color w:val="FFFFFF"/>
          <w:sz w:val="16"/>
        </w:rPr>
        <w:t>Microsoft Power BI for Ofﬁce 365</w:t>
      </w:r>
    </w:p>
    <w:p w:rsidR="00472F00" w:rsidRDefault="004766B6">
      <w:pPr>
        <w:framePr w:w="2792" w:wrap="auto" w:hAnchor="text" w:x="1181" w:y="13411"/>
        <w:widowControl w:val="0"/>
        <w:autoSpaceDE w:val="0"/>
        <w:autoSpaceDN w:val="0"/>
        <w:spacing w:before="0" w:after="0" w:line="220" w:lineRule="exact"/>
        <w:ind w:left="144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Microsoft SharePoint Online</w:t>
      </w:r>
    </w:p>
    <w:p w:rsidR="00472F00" w:rsidRDefault="004766B6">
      <w:pPr>
        <w:framePr w:w="305" w:wrap="auto" w:hAnchor="text" w:x="4777" w:y="13391"/>
        <w:widowControl w:val="0"/>
        <w:autoSpaceDE w:val="0"/>
        <w:autoSpaceDN w:val="0"/>
        <w:spacing w:before="0" w:after="0" w:line="216" w:lineRule="exact"/>
        <w:jc w:val="left"/>
        <w:rPr>
          <w:rFonts w:ascii="NJCMGN+SegoePro" w:hAnsi="NJCMGN+SegoePro" w:cs="NJCMGN+SegoePro"/>
          <w:color w:val="FFFFFF"/>
          <w:sz w:val="16"/>
        </w:rPr>
      </w:pPr>
      <w:r>
        <w:rPr>
          <w:rFonts w:ascii="NJCMGN+SegoePro" w:hAnsi="NJCMGN+SegoePro" w:cs="NJCMGN+SegoePro"/>
          <w:color w:val="FFFFFF"/>
          <w:sz w:val="16"/>
        </w:rPr>
        <w:t>•</w:t>
      </w:r>
    </w:p>
    <w:p w:rsidR="00472F00" w:rsidRDefault="004766B6">
      <w:pPr>
        <w:framePr w:w="2171" w:wrap="auto" w:hAnchor="text" w:x="5137" w:y="13391"/>
        <w:widowControl w:val="0"/>
        <w:autoSpaceDE w:val="0"/>
        <w:autoSpaceDN w:val="0"/>
        <w:spacing w:before="0" w:after="0" w:line="216" w:lineRule="exact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Microsoft Dynamics</w:t>
      </w:r>
    </w:p>
    <w:p w:rsidR="00472F00" w:rsidRDefault="004766B6">
      <w:pPr>
        <w:framePr w:w="2171" w:wrap="auto" w:hAnchor="text" w:x="5137" w:y="13391"/>
        <w:widowControl w:val="0"/>
        <w:autoSpaceDE w:val="0"/>
        <w:autoSpaceDN w:val="0"/>
        <w:spacing w:before="0" w:after="0" w:line="220" w:lineRule="exact"/>
        <w:ind w:left="144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Microsoft Dynamics CRM</w:t>
      </w:r>
    </w:p>
    <w:p w:rsidR="00472F00" w:rsidRDefault="004766B6">
      <w:pPr>
        <w:framePr w:w="305" w:wrap="auto" w:hAnchor="text" w:x="8857" w:y="13408"/>
        <w:widowControl w:val="0"/>
        <w:autoSpaceDE w:val="0"/>
        <w:autoSpaceDN w:val="0"/>
        <w:spacing w:before="0" w:after="0" w:line="216" w:lineRule="exact"/>
        <w:jc w:val="left"/>
        <w:rPr>
          <w:rFonts w:ascii="NJCMGN+SegoePro" w:hAnsi="NJCMGN+SegoePro" w:cs="NJCMGN+SegoePro"/>
          <w:color w:val="FFFFFF"/>
          <w:sz w:val="16"/>
        </w:rPr>
      </w:pPr>
      <w:r>
        <w:rPr>
          <w:rFonts w:ascii="NJCMGN+SegoePro" w:hAnsi="NJCMGN+SegoePro" w:cs="NJCMGN+SegoePro"/>
          <w:color w:val="FFFFFF"/>
          <w:sz w:val="16"/>
        </w:rPr>
        <w:t>•</w:t>
      </w:r>
    </w:p>
    <w:p w:rsidR="00472F00" w:rsidRDefault="004766B6">
      <w:pPr>
        <w:framePr w:w="305" w:wrap="auto" w:hAnchor="text" w:x="8857" w:y="13408"/>
        <w:widowControl w:val="0"/>
        <w:autoSpaceDE w:val="0"/>
        <w:autoSpaceDN w:val="0"/>
        <w:spacing w:before="0" w:after="0" w:line="220" w:lineRule="exact"/>
        <w:jc w:val="left"/>
        <w:rPr>
          <w:rFonts w:ascii="NJCMGN+SegoePro" w:hAnsi="NJCMGN+SegoePro" w:cs="NJCMGN+SegoePro"/>
          <w:color w:val="FFFFFF"/>
          <w:sz w:val="16"/>
        </w:rPr>
      </w:pPr>
      <w:r>
        <w:rPr>
          <w:rFonts w:ascii="NJCMGN+SegoePro" w:hAnsi="NJCMGN+SegoePro" w:cs="NJCMGN+SegoePro"/>
          <w:color w:val="FFFFFF"/>
          <w:sz w:val="16"/>
        </w:rPr>
        <w:t>•</w:t>
      </w:r>
    </w:p>
    <w:p w:rsidR="00472F00" w:rsidRDefault="004766B6">
      <w:pPr>
        <w:framePr w:w="1103" w:wrap="auto" w:hAnchor="text" w:x="9217" w:y="13408"/>
        <w:widowControl w:val="0"/>
        <w:autoSpaceDE w:val="0"/>
        <w:autoSpaceDN w:val="0"/>
        <w:spacing w:before="0" w:after="0" w:line="216" w:lineRule="exact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Windows 8.1</w:t>
      </w:r>
    </w:p>
    <w:p w:rsidR="00472F00" w:rsidRDefault="004766B6">
      <w:pPr>
        <w:framePr w:w="1103" w:wrap="auto" w:hAnchor="text" w:x="9217" w:y="13408"/>
        <w:widowControl w:val="0"/>
        <w:autoSpaceDE w:val="0"/>
        <w:autoSpaceDN w:val="0"/>
        <w:spacing w:before="0" w:after="0" w:line="220" w:lineRule="exact"/>
        <w:jc w:val="left"/>
        <w:rPr>
          <w:rFonts w:ascii="NJCMGN+SegoePro"/>
          <w:color w:val="FFFFFF"/>
          <w:sz w:val="16"/>
        </w:rPr>
      </w:pPr>
      <w:r>
        <w:rPr>
          <w:rFonts w:ascii="NJCMGN+SegoePro"/>
          <w:color w:val="FFFFFF"/>
          <w:sz w:val="16"/>
        </w:rPr>
        <w:t>Yammer</w:t>
      </w:r>
    </w:p>
    <w:p w:rsidR="00472F00" w:rsidRDefault="004766B6">
      <w:pPr>
        <w:framePr w:w="297" w:wrap="auto" w:hAnchor="text" w:x="965" w:y="13631"/>
        <w:widowControl w:val="0"/>
        <w:autoSpaceDE w:val="0"/>
        <w:autoSpaceDN w:val="0"/>
        <w:spacing w:before="0" w:after="0" w:line="216" w:lineRule="exact"/>
        <w:jc w:val="left"/>
        <w:rPr>
          <w:rFonts w:ascii="QUFFSS+SegoePro" w:hAnsi="QUFFSS+SegoePro" w:cs="QUFFSS+SegoePro"/>
          <w:color w:val="FFFFFF"/>
          <w:sz w:val="16"/>
        </w:rPr>
      </w:pPr>
      <w:r>
        <w:rPr>
          <w:rFonts w:ascii="QUFFSS+SegoePro" w:hAnsi="QUFFSS+SegoePro" w:cs="QUFFSS+SegoePro"/>
          <w:color w:val="FFFFFF"/>
          <w:sz w:val="16"/>
        </w:rPr>
        <w:t>◦</w:t>
      </w:r>
    </w:p>
    <w:p w:rsidR="00472F00" w:rsidRDefault="004766B6">
      <w:pPr>
        <w:framePr w:w="297" w:wrap="auto" w:hAnchor="text" w:x="965" w:y="13631"/>
        <w:widowControl w:val="0"/>
        <w:autoSpaceDE w:val="0"/>
        <w:autoSpaceDN w:val="0"/>
        <w:spacing w:before="0" w:after="0" w:line="220" w:lineRule="exact"/>
        <w:jc w:val="left"/>
        <w:rPr>
          <w:rFonts w:ascii="QUFFSS+SegoePro" w:hAnsi="QUFFSS+SegoePro" w:cs="QUFFSS+SegoePro"/>
          <w:color w:val="FFFFFF"/>
          <w:sz w:val="16"/>
        </w:rPr>
      </w:pPr>
      <w:r>
        <w:rPr>
          <w:rFonts w:ascii="QUFFSS+SegoePro" w:hAnsi="QUFFSS+SegoePro" w:cs="QUFFSS+SegoePro"/>
          <w:color w:val="FFFFFF"/>
          <w:sz w:val="16"/>
        </w:rPr>
        <w:t>◦</w:t>
      </w:r>
    </w:p>
    <w:p w:rsidR="00472F00" w:rsidRDefault="004766B6">
      <w:pPr>
        <w:framePr w:w="297" w:wrap="auto" w:hAnchor="text" w:x="965" w:y="13631"/>
        <w:widowControl w:val="0"/>
        <w:autoSpaceDE w:val="0"/>
        <w:autoSpaceDN w:val="0"/>
        <w:spacing w:before="0" w:after="0" w:line="220" w:lineRule="exact"/>
        <w:jc w:val="left"/>
        <w:rPr>
          <w:rFonts w:ascii="QUFFSS+SegoePro" w:hAnsi="QUFFSS+SegoePro" w:cs="QUFFSS+SegoePro"/>
          <w:color w:val="FFFFFF"/>
          <w:sz w:val="16"/>
        </w:rPr>
      </w:pPr>
      <w:r>
        <w:rPr>
          <w:rFonts w:ascii="QUFFSS+SegoePro" w:hAnsi="QUFFSS+SegoePro" w:cs="QUFFSS+SegoePro"/>
          <w:color w:val="FFFFFF"/>
          <w:sz w:val="16"/>
        </w:rPr>
        <w:t>◦</w:t>
      </w:r>
    </w:p>
    <w:p w:rsidR="00472F00" w:rsidRDefault="004766B6">
      <w:pPr>
        <w:framePr w:w="297" w:wrap="auto" w:hAnchor="text" w:x="4921" w:y="13611"/>
        <w:widowControl w:val="0"/>
        <w:autoSpaceDE w:val="0"/>
        <w:autoSpaceDN w:val="0"/>
        <w:spacing w:before="0" w:after="0" w:line="216" w:lineRule="exact"/>
        <w:jc w:val="left"/>
        <w:rPr>
          <w:rFonts w:ascii="QUFFSS+SegoePro" w:hAnsi="QUFFSS+SegoePro" w:cs="QUFFSS+SegoePro"/>
          <w:color w:val="FFFFFF"/>
          <w:sz w:val="16"/>
        </w:rPr>
      </w:pPr>
      <w:r>
        <w:rPr>
          <w:rFonts w:ascii="QUFFSS+SegoePro" w:hAnsi="QUFFSS+SegoePro" w:cs="QUFFSS+SegoePro"/>
          <w:color w:val="FFFFFF"/>
          <w:sz w:val="16"/>
        </w:rPr>
        <w:t>◦</w:t>
      </w:r>
    </w:p>
    <w:p w:rsidR="00472F00" w:rsidRDefault="004766B6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5473065</wp:posOffset>
            </wp:positionH>
            <wp:positionV relativeFrom="page">
              <wp:posOffset>1813560</wp:posOffset>
            </wp:positionV>
            <wp:extent cx="2313305" cy="2786380"/>
            <wp:effectExtent l="0" t="0" r="0" b="0"/>
            <wp:wrapNone/>
            <wp:docPr id="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6673215</wp:posOffset>
            </wp:positionH>
            <wp:positionV relativeFrom="page">
              <wp:posOffset>9481820</wp:posOffset>
            </wp:positionV>
            <wp:extent cx="254000" cy="126365"/>
            <wp:effectExtent l="0" t="0" r="0" b="6985"/>
            <wp:wrapNone/>
            <wp:docPr id="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9475470</wp:posOffset>
            </wp:positionV>
            <wp:extent cx="536575" cy="132080"/>
            <wp:effectExtent l="0" t="0" r="0" b="1270"/>
            <wp:wrapNone/>
            <wp:docPr id="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9443720</wp:posOffset>
            </wp:positionV>
            <wp:extent cx="202565" cy="202565"/>
            <wp:effectExtent l="0" t="0" r="6985" b="6985"/>
            <wp:wrapNone/>
            <wp:docPr id="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8028305</wp:posOffset>
            </wp:positionV>
            <wp:extent cx="7772400" cy="1134110"/>
            <wp:effectExtent l="0" t="0" r="0" b="8890"/>
            <wp:wrapNone/>
            <wp:docPr id="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2F00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4FA244-98A3-49EF-815F-2A96AA488C2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3083EEF5-53FB-496D-B5BE-8BBFAFCFEF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64B81A2-8C8B-4862-B173-28A0C19EDF75}"/>
  </w:font>
  <w:font w:name="NJCMGN+SegoePro">
    <w:charset w:val="00"/>
    <w:family w:val="auto"/>
    <w:pitch w:val="default"/>
    <w:sig w:usb0="01010101" w:usb1="01010101" w:usb2="01010101" w:usb3="01010101" w:csb0="01010101" w:csb1="01010101"/>
    <w:embedRegular r:id="rId4" w:fontKey="{5D79F51B-E26F-4B6F-803F-B1C8C9DF3B03}"/>
  </w:font>
  <w:font w:name="APRVHE+SegoePro-Semibold">
    <w:charset w:val="00"/>
    <w:family w:val="auto"/>
    <w:pitch w:val="default"/>
    <w:sig w:usb0="01010101" w:usb1="01010101" w:usb2="01010101" w:usb3="01010101" w:csb0="01010101" w:csb1="01010101"/>
    <w:embedRegular r:id="rId5" w:fontKey="{9E77528A-6C4A-44DF-A2E5-2EDDD3C73063}"/>
  </w:font>
  <w:font w:name="IPCQSU+SegoePro-Light">
    <w:charset w:val="00"/>
    <w:family w:val="auto"/>
    <w:pitch w:val="default"/>
    <w:sig w:usb0="01010101" w:usb1="01010101" w:usb2="01010101" w:usb3="01010101" w:csb0="01010101" w:csb1="01010101"/>
    <w:embedRegular r:id="rId6" w:fontKey="{48836356-3346-418A-8C91-272090E0F386}"/>
  </w:font>
  <w:font w:name="GFNEVQ+SegoePro-SemiboldItalic">
    <w:charset w:val="00"/>
    <w:family w:val="auto"/>
    <w:pitch w:val="default"/>
    <w:sig w:usb0="01010101" w:usb1="01010101" w:usb2="01010101" w:usb3="01010101" w:csb0="01010101" w:csb1="01010101"/>
    <w:embedRegular r:id="rId7" w:fontKey="{6B99DCB7-F247-4594-A35D-ECFF81A64158}"/>
  </w:font>
  <w:font w:name="ADGVTB+SegoeUI">
    <w:charset w:val="00"/>
    <w:family w:val="auto"/>
    <w:pitch w:val="default"/>
    <w:sig w:usb0="01010101" w:usb1="01010101" w:usb2="01010101" w:usb3="01010101" w:csb0="01010101" w:csb1="01010101"/>
    <w:embedRegular r:id="rId8" w:fontKey="{78472E52-CD86-4A7E-9D55-867FDD8BD128}"/>
  </w:font>
  <w:font w:name="QUFFSS+SegoePro">
    <w:charset w:val="00"/>
    <w:family w:val="auto"/>
    <w:pitch w:val="default"/>
    <w:sig w:usb0="01010101" w:usb1="01010101" w:usb2="01010101" w:usb3="01010101" w:csb0="01010101" w:csb1="01010101"/>
    <w:embedRegular r:id="rId9" w:fontKey="{DFF755DD-630A-4AEE-8C99-17A5944C55AD}"/>
  </w:font>
  <w:font w:name="MLFKCL+SegoePro-Bold">
    <w:charset w:val="00"/>
    <w:family w:val="auto"/>
    <w:pitch w:val="default"/>
    <w:sig w:usb0="01010101" w:usb1="01010101" w:usb2="01010101" w:usb3="01010101" w:csb0="01010101" w:csb1="01010101"/>
    <w:embedRegular r:id="rId10" w:fontKey="{D40494BF-69D2-44A9-AE0E-B0956A8DC976}"/>
  </w:font>
  <w:font w:name="NPBBCJ+SegoePro-Bold">
    <w:charset w:val="00"/>
    <w:family w:val="auto"/>
    <w:pitch w:val="default"/>
    <w:sig w:usb0="01010101" w:usb1="01010101" w:usb2="01010101" w:usb3="01010101" w:csb0="01010101" w:csb1="01010101"/>
    <w:embedRegular r:id="rId11" w:fontKey="{BC8CA708-8C0A-446B-93F1-1E5D387CF46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E0A3F55-26B8-43D1-A6A0-ECD047A5E4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72F00"/>
    <w:rsid w:val="004766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848BCA-7CED-4B39-99B5-686EE72AB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SharedWithUsers xmlns="74a38b85-65de-41c6-8591-8959fc75330f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6B5969AA1BC49BB3A960EF97BEDD6" ma:contentTypeVersion="9" ma:contentTypeDescription="Create a new document." ma:contentTypeScope="" ma:versionID="bb87a6a81829f858ad895440b91f2761">
  <xsd:schema xmlns:xsd="http://www.w3.org/2001/XMLSchema" xmlns:xs="http://www.w3.org/2001/XMLSchema" xmlns:p="http://schemas.microsoft.com/office/2006/metadata/properties" xmlns:ns1="http://schemas.microsoft.com/sharepoint/v3" xmlns:ns2="74a38b85-65de-41c6-8591-8959fc75330f" xmlns:ns3="7232daf2-f1a8-49b0-8b66-f47c7c5807d1" targetNamespace="http://schemas.microsoft.com/office/2006/metadata/properties" ma:root="true" ma:fieldsID="19b6d44d9f60ceccbd8dd9243c07b629" ns1:_="" ns2:_="" ns3:_="">
    <xsd:import namespace="http://schemas.microsoft.com/sharepoint/v3"/>
    <xsd:import namespace="74a38b85-65de-41c6-8591-8959fc75330f"/>
    <xsd:import namespace="7232daf2-f1a8-49b0-8b66-f47c7c5807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38b85-65de-41c6-8591-8959fc753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4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2daf2-f1a8-49b0-8b66-f47c7c580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0E929F-CDC0-4F4E-8060-DB59D8DBB34F}"/>
</file>

<file path=customXml/itemProps2.xml><?xml version="1.0" encoding="utf-8"?>
<ds:datastoreItem xmlns:ds="http://schemas.openxmlformats.org/officeDocument/2006/customXml" ds:itemID="{FA4EDB2A-E4F5-434A-A90A-D8C2E2EFB935}"/>
</file>

<file path=customXml/itemProps3.xml><?xml version="1.0" encoding="utf-8"?>
<ds:datastoreItem xmlns:ds="http://schemas.openxmlformats.org/officeDocument/2006/customXml" ds:itemID="{B0187CAF-9871-4C07-A6BF-65F8BF51F6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1067</Words>
  <Characters>6086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v-tygarr</dc:creator>
  <cp:lastModifiedBy>Tyler Garris (Atos IT Solutions and Services)</cp:lastModifiedBy>
  <cp:revision>2</cp:revision>
  <dcterms:created xsi:type="dcterms:W3CDTF">2015-02-17T19:55:00Z</dcterms:created>
  <dcterms:modified xsi:type="dcterms:W3CDTF">2015-02-17T19:55:00Z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0x010100CF56B5969AA1BC49BB3A960EF97BEDD6</vt:lpwstr>
  </property>
</Properties>
</file>