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10368"/>
      </w:tblGrid>
      <w:tr w:rsidR="00321634" w14:paraId="43D392BF" w14:textId="77777777" w:rsidTr="00321634">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321634" w14:paraId="1BEE4B5F" w14:textId="77777777">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360"/>
                  </w:tblGrid>
                  <w:tr w:rsidR="00321634" w14:paraId="2AE7DD5E" w14:textId="77777777">
                    <w:trPr>
                      <w:jc w:val="center"/>
                    </w:trPr>
                    <w:tc>
                      <w:tcPr>
                        <w:tcW w:w="0" w:type="auto"/>
                        <w:hideMark/>
                      </w:tcPr>
                      <w:tbl>
                        <w:tblPr>
                          <w:tblW w:w="10500" w:type="dxa"/>
                          <w:jc w:val="center"/>
                          <w:tblCellMar>
                            <w:left w:w="0" w:type="dxa"/>
                            <w:right w:w="0" w:type="dxa"/>
                          </w:tblCellMar>
                          <w:tblLook w:val="04A0" w:firstRow="1" w:lastRow="0" w:firstColumn="1" w:lastColumn="0" w:noHBand="0" w:noVBand="1"/>
                        </w:tblPr>
                        <w:tblGrid>
                          <w:gridCol w:w="10500"/>
                        </w:tblGrid>
                        <w:tr w:rsidR="00321634" w14:paraId="0968D081" w14:textId="77777777">
                          <w:trPr>
                            <w:jc w:val="center"/>
                          </w:trPr>
                          <w:tc>
                            <w:tcPr>
                              <w:tcW w:w="10500" w:type="dxa"/>
                              <w:hideMark/>
                            </w:tcPr>
                            <w:tbl>
                              <w:tblPr>
                                <w:tblW w:w="5000" w:type="pct"/>
                                <w:jc w:val="center"/>
                                <w:tblCellMar>
                                  <w:left w:w="0" w:type="dxa"/>
                                  <w:right w:w="0" w:type="dxa"/>
                                </w:tblCellMar>
                                <w:tblLook w:val="04A0" w:firstRow="1" w:lastRow="0" w:firstColumn="1" w:lastColumn="0" w:noHBand="0" w:noVBand="1"/>
                              </w:tblPr>
                              <w:tblGrid>
                                <w:gridCol w:w="10500"/>
                              </w:tblGrid>
                              <w:tr w:rsidR="00321634" w14:paraId="239D0331"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500"/>
                                    </w:tblGrid>
                                    <w:tr w:rsidR="00321634" w14:paraId="1554CBC9" w14:textId="77777777">
                                      <w:trPr>
                                        <w:jc w:val="center"/>
                                      </w:trPr>
                                      <w:tc>
                                        <w:tcPr>
                                          <w:tcW w:w="0" w:type="auto"/>
                                          <w:hideMark/>
                                        </w:tcPr>
                                        <w:p w14:paraId="3BFA8889" w14:textId="4A6C6373" w:rsidR="00321634" w:rsidRDefault="00321634">
                                          <w:pPr>
                                            <w:spacing w:line="0" w:lineRule="atLeast"/>
                                            <w:jc w:val="center"/>
                                            <w:rPr>
                                              <w:rFonts w:ascii="Segoe UI Light" w:hAnsi="Segoe UI Light" w:cs="Segoe UI Light"/>
                                            </w:rPr>
                                          </w:pPr>
                                          <w:r>
                                            <w:rPr>
                                              <w:noProof/>
                                            </w:rPr>
                                            <w:drawing>
                                              <wp:inline distT="0" distB="0" distL="0" distR="0" wp14:anchorId="1E15CA7C" wp14:editId="58F50277">
                                                <wp:extent cx="5943600" cy="27165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716530"/>
                                                        </a:xfrm>
                                                        <a:prstGeom prst="rect">
                                                          <a:avLst/>
                                                        </a:prstGeom>
                                                        <a:noFill/>
                                                        <a:ln>
                                                          <a:noFill/>
                                                        </a:ln>
                                                      </pic:spPr>
                                                    </pic:pic>
                                                  </a:graphicData>
                                                </a:graphic>
                                              </wp:inline>
                                            </w:drawing>
                                          </w:r>
                                        </w:p>
                                      </w:tc>
                                    </w:tr>
                                  </w:tbl>
                                  <w:p w14:paraId="711A9397" w14:textId="77777777" w:rsidR="00321634" w:rsidRDefault="00321634">
                                    <w:pPr>
                                      <w:jc w:val="center"/>
                                      <w:rPr>
                                        <w:rFonts w:ascii="Times New Roman" w:eastAsia="Times New Roman" w:hAnsi="Times New Roman" w:cs="Times New Roman"/>
                                        <w:sz w:val="20"/>
                                        <w:szCs w:val="20"/>
                                      </w:rPr>
                                    </w:pPr>
                                  </w:p>
                                </w:tc>
                              </w:tr>
                            </w:tbl>
                            <w:p w14:paraId="599021AD" w14:textId="77777777" w:rsidR="00321634" w:rsidRDefault="00321634">
                              <w:pPr>
                                <w:jc w:val="center"/>
                                <w:rPr>
                                  <w:rFonts w:ascii="Times New Roman" w:eastAsia="Times New Roman" w:hAnsi="Times New Roman" w:cs="Times New Roman"/>
                                  <w:sz w:val="20"/>
                                  <w:szCs w:val="20"/>
                                </w:rPr>
                              </w:pPr>
                            </w:p>
                          </w:tc>
                        </w:tr>
                      </w:tbl>
                      <w:p w14:paraId="1513927F" w14:textId="77777777" w:rsidR="00321634" w:rsidRDefault="00321634">
                        <w:pPr>
                          <w:jc w:val="center"/>
                          <w:rPr>
                            <w:rFonts w:ascii="Times New Roman" w:eastAsia="Times New Roman" w:hAnsi="Times New Roman" w:cs="Times New Roman"/>
                            <w:sz w:val="20"/>
                            <w:szCs w:val="20"/>
                          </w:rPr>
                        </w:pPr>
                      </w:p>
                    </w:tc>
                  </w:tr>
                  <w:tr w:rsidR="00321634" w14:paraId="0487FF5B"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321634" w14:paraId="28047EB0" w14:textId="77777777">
                          <w:trPr>
                            <w:trHeight w:val="3555"/>
                          </w:trPr>
                          <w:tc>
                            <w:tcPr>
                              <w:tcW w:w="0" w:type="auto"/>
                              <w:shd w:val="clear" w:color="auto" w:fill="EFF7FD"/>
                              <w:tcMar>
                                <w:top w:w="450" w:type="dxa"/>
                                <w:left w:w="750" w:type="dxa"/>
                                <w:bottom w:w="750" w:type="dxa"/>
                                <w:right w:w="750" w:type="dxa"/>
                              </w:tcMar>
                              <w:hideMark/>
                            </w:tcPr>
                            <w:tbl>
                              <w:tblPr>
                                <w:tblW w:w="5000" w:type="pct"/>
                                <w:shd w:val="clear" w:color="auto" w:fill="EFF7FD"/>
                                <w:tblCellMar>
                                  <w:left w:w="0" w:type="dxa"/>
                                  <w:right w:w="0" w:type="dxa"/>
                                </w:tblCellMar>
                                <w:tblLook w:val="04A0" w:firstRow="1" w:lastRow="0" w:firstColumn="1" w:lastColumn="0" w:noHBand="0" w:noVBand="1"/>
                              </w:tblPr>
                              <w:tblGrid>
                                <w:gridCol w:w="5548"/>
                                <w:gridCol w:w="3452"/>
                              </w:tblGrid>
                              <w:tr w:rsidR="00321634" w14:paraId="5A281213" w14:textId="77777777" w:rsidTr="00321634">
                                <w:trPr>
                                  <w:trHeight w:val="2433"/>
                                </w:trPr>
                                <w:tc>
                                  <w:tcPr>
                                    <w:tcW w:w="3082" w:type="pct"/>
                                    <w:shd w:val="clear" w:color="auto" w:fill="EFF7FD"/>
                                    <w:tcMar>
                                      <w:top w:w="15" w:type="dxa"/>
                                      <w:left w:w="15" w:type="dxa"/>
                                      <w:bottom w:w="15" w:type="dxa"/>
                                      <w:right w:w="600" w:type="dxa"/>
                                    </w:tcMar>
                                    <w:hideMark/>
                                  </w:tcPr>
                                  <w:p w14:paraId="1C2420B7" w14:textId="77777777" w:rsidR="00321634" w:rsidRDefault="00321634">
                                    <w:pPr>
                                      <w:pStyle w:val="Heading1"/>
                                      <w:rPr>
                                        <w:rFonts w:eastAsia="Times New Roman"/>
                                        <w:color w:val="404040"/>
                                      </w:rPr>
                                    </w:pPr>
                                    <w:r>
                                      <w:rPr>
                                        <w:rFonts w:eastAsia="Times New Roman"/>
                                        <w:color w:val="404040"/>
                                      </w:rPr>
                                      <w:t>Content Updates</w:t>
                                    </w:r>
                                  </w:p>
                                  <w:p w14:paraId="3107BD7C" w14:textId="77777777" w:rsidR="00321634" w:rsidRDefault="00321634">
                                    <w:pPr>
                                      <w:pStyle w:val="NormalWeb"/>
                                      <w:spacing w:before="0" w:beforeAutospacing="0" w:after="90" w:afterAutospacing="0"/>
                                      <w:rPr>
                                        <w:rFonts w:ascii="Segoe UI" w:hAnsi="Segoe UI" w:cs="Segoe UI"/>
                                        <w:color w:val="505050"/>
                                        <w:sz w:val="24"/>
                                        <w:szCs w:val="24"/>
                                      </w:rPr>
                                    </w:pPr>
                                    <w:r>
                                      <w:rPr>
                                        <w:rFonts w:ascii="Segoe UI" w:hAnsi="Segoe UI" w:cs="Segoe UI"/>
                                        <w:color w:val="404040"/>
                                        <w:sz w:val="20"/>
                                        <w:szCs w:val="20"/>
                                      </w:rPr>
                                      <w:t xml:space="preserve">In this update, we are highlighting content that has been recently published. We hope that you find this relevant and informative. We look forward to your feedback and recommendations. </w:t>
                                    </w:r>
                                  </w:p>
                                </w:tc>
                                <w:tc>
                                  <w:tcPr>
                                    <w:tcW w:w="1918" w:type="pct"/>
                                    <w:shd w:val="clear" w:color="auto" w:fill="EFF7FD"/>
                                    <w:tcMar>
                                      <w:top w:w="15" w:type="dxa"/>
                                      <w:left w:w="15" w:type="dxa"/>
                                      <w:bottom w:w="15" w:type="dxa"/>
                                      <w:right w:w="15" w:type="dxa"/>
                                    </w:tcMar>
                                    <w:hideMark/>
                                  </w:tcPr>
                                  <w:p w14:paraId="10FD0FF2" w14:textId="77777777" w:rsidR="00321634" w:rsidRDefault="00321634">
                                    <w:pPr>
                                      <w:pStyle w:val="NormalWeb"/>
                                      <w:spacing w:line="600" w:lineRule="atLeast"/>
                                      <w:rPr>
                                        <w:rFonts w:ascii="Segoe UI" w:hAnsi="Segoe UI" w:cs="Segoe UI"/>
                                        <w:color w:val="505050"/>
                                        <w:sz w:val="20"/>
                                        <w:szCs w:val="20"/>
                                      </w:rPr>
                                    </w:pPr>
                                    <w:r>
                                      <w:rPr>
                                        <w:rFonts w:ascii="Segoe UI" w:hAnsi="Segoe UI" w:cs="Segoe UI"/>
                                        <w:color w:val="505050"/>
                                        <w:sz w:val="20"/>
                                        <w:szCs w:val="20"/>
                                      </w:rPr>
                                      <w:t xml:space="preserve">Resources </w:t>
                                    </w:r>
                                  </w:p>
                                  <w:tbl>
                                    <w:tblPr>
                                      <w:tblW w:w="0" w:type="auto"/>
                                      <w:tblCellMar>
                                        <w:left w:w="0" w:type="dxa"/>
                                        <w:right w:w="0" w:type="dxa"/>
                                      </w:tblCellMar>
                                      <w:tblLook w:val="04A0" w:firstRow="1" w:lastRow="0" w:firstColumn="1" w:lastColumn="0" w:noHBand="0" w:noVBand="1"/>
                                    </w:tblPr>
                                    <w:tblGrid>
                                      <w:gridCol w:w="2233"/>
                                    </w:tblGrid>
                                    <w:tr w:rsidR="00321634" w14:paraId="5C47D58A" w14:textId="77777777">
                                      <w:trPr>
                                        <w:trHeight w:val="753"/>
                                      </w:trPr>
                                      <w:tc>
                                        <w:tcPr>
                                          <w:tcW w:w="0" w:type="auto"/>
                                          <w:tcMar>
                                            <w:top w:w="75" w:type="dxa"/>
                                            <w:left w:w="15" w:type="dxa"/>
                                            <w:bottom w:w="15" w:type="dxa"/>
                                            <w:right w:w="15" w:type="dxa"/>
                                          </w:tcMar>
                                          <w:hideMark/>
                                        </w:tcPr>
                                        <w:p w14:paraId="57597ED8" w14:textId="77777777" w:rsidR="00321634" w:rsidRDefault="00321634">
                                          <w:pPr>
                                            <w:rPr>
                                              <w:rFonts w:ascii="Segoe UI Semibold" w:hAnsi="Segoe UI Semibold" w:cs="Segoe UI Semibold"/>
                                            </w:rPr>
                                          </w:pPr>
                                          <w:hyperlink r:id="rId6" w:history="1">
                                            <w:r>
                                              <w:rPr>
                                                <w:rStyle w:val="Hyperlink"/>
                                                <w:rFonts w:ascii="Segoe UI Semibold" w:hAnsi="Segoe UI Semibold" w:cs="Segoe UI Semibold"/>
                                              </w:rPr>
                                              <w:t>CET Content Catalog</w:t>
                                            </w:r>
                                          </w:hyperlink>
                                        </w:p>
                                        <w:p w14:paraId="1F640CB2" w14:textId="77777777" w:rsidR="00321634" w:rsidRDefault="00321634">
                                          <w:pPr>
                                            <w:pStyle w:val="Style2"/>
                                            <w:rPr>
                                              <w:rFonts w:ascii="Segoe UI Semibold" w:hAnsi="Segoe UI Semibold" w:cs="Segoe UI Semibold"/>
                                              <w:b w:val="0"/>
                                              <w:bCs w:val="0"/>
                                            </w:rPr>
                                          </w:pPr>
                                          <w:hyperlink r:id="rId7" w:history="1">
                                            <w:r>
                                              <w:rPr>
                                                <w:rStyle w:val="Hyperlink"/>
                                                <w:rFonts w:ascii="Segoe UI Semibold" w:hAnsi="Segoe UI Semibold" w:cs="Segoe UI Semibold"/>
                                                <w:b w:val="0"/>
                                                <w:bCs w:val="0"/>
                                              </w:rPr>
                                              <w:t>MTC Experience Packs</w:t>
                                            </w:r>
                                          </w:hyperlink>
                                        </w:p>
                                      </w:tc>
                                    </w:tr>
                                  </w:tbl>
                                  <w:p w14:paraId="4AD7F6E8" w14:textId="77777777" w:rsidR="00321634" w:rsidRDefault="00321634">
                                    <w:pPr>
                                      <w:rPr>
                                        <w:rFonts w:ascii="Times New Roman" w:eastAsia="Times New Roman" w:hAnsi="Times New Roman" w:cs="Times New Roman"/>
                                        <w:sz w:val="20"/>
                                        <w:szCs w:val="20"/>
                                      </w:rPr>
                                    </w:pPr>
                                  </w:p>
                                </w:tc>
                              </w:tr>
                              <w:tr w:rsidR="00321634" w14:paraId="056EC488" w14:textId="77777777">
                                <w:trPr>
                                  <w:trHeight w:val="1470"/>
                                </w:trPr>
                                <w:tc>
                                  <w:tcPr>
                                    <w:tcW w:w="5000" w:type="pct"/>
                                    <w:gridSpan w:val="2"/>
                                    <w:shd w:val="clear" w:color="auto" w:fill="EFF7FD"/>
                                    <w:tcMar>
                                      <w:top w:w="15" w:type="dxa"/>
                                      <w:left w:w="15" w:type="dxa"/>
                                      <w:bottom w:w="15" w:type="dxa"/>
                                      <w:right w:w="600" w:type="dxa"/>
                                    </w:tcMar>
                                    <w:hideMark/>
                                  </w:tcPr>
                                  <w:p w14:paraId="4E4A3D0A" w14:textId="77777777" w:rsidR="00321634" w:rsidRDefault="00321634">
                                    <w:pPr>
                                      <w:pStyle w:val="Heading1"/>
                                      <w:rPr>
                                        <w:rFonts w:eastAsia="Times New Roman"/>
                                        <w:color w:val="404040"/>
                                        <w:sz w:val="32"/>
                                        <w:szCs w:val="32"/>
                                      </w:rPr>
                                    </w:pPr>
                                    <w:r>
                                      <w:rPr>
                                        <w:rFonts w:eastAsia="Times New Roman"/>
                                        <w:color w:val="404040"/>
                                        <w:sz w:val="32"/>
                                        <w:szCs w:val="32"/>
                                      </w:rPr>
                                      <w:t xml:space="preserve">In this update: </w:t>
                                    </w:r>
                                  </w:p>
                                  <w:tbl>
                                    <w:tblPr>
                                      <w:tblW w:w="7560" w:type="dxa"/>
                                      <w:tblInd w:w="135" w:type="dxa"/>
                                      <w:tblCellMar>
                                        <w:left w:w="0" w:type="dxa"/>
                                        <w:right w:w="0" w:type="dxa"/>
                                      </w:tblCellMar>
                                      <w:tblLook w:val="04A0" w:firstRow="1" w:lastRow="0" w:firstColumn="1" w:lastColumn="0" w:noHBand="0" w:noVBand="1"/>
                                    </w:tblPr>
                                    <w:tblGrid>
                                      <w:gridCol w:w="3960"/>
                                      <w:gridCol w:w="3600"/>
                                    </w:tblGrid>
                                    <w:tr w:rsidR="00321634" w14:paraId="62E01C1F" w14:textId="77777777">
                                      <w:trPr>
                                        <w:trHeight w:val="468"/>
                                      </w:trPr>
                                      <w:tc>
                                        <w:tcPr>
                                          <w:tcW w:w="3960" w:type="dxa"/>
                                          <w:vAlign w:val="center"/>
                                          <w:hideMark/>
                                        </w:tcPr>
                                        <w:bookmarkStart w:id="0" w:name="_New_MTC_Experience"/>
                                        <w:bookmarkEnd w:id="0"/>
                                        <w:p w14:paraId="1114962E" w14:textId="77777777" w:rsidR="00321634" w:rsidRDefault="00321634">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"_Industry_Experience_Packs"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MTC Experience Packs</w:t>
                                          </w:r>
                                          <w:r>
                                            <w:rPr>
                                              <w:rFonts w:ascii="Segoe UI Semibold" w:eastAsia="Times New Roman" w:hAnsi="Segoe UI Semibold" w:cs="Segoe UI Semibold"/>
                                              <w:color w:val="505050"/>
                                              <w:sz w:val="24"/>
                                              <w:szCs w:val="24"/>
                                            </w:rPr>
                                            <w:fldChar w:fldCharType="end"/>
                                          </w:r>
                                        </w:p>
                                      </w:tc>
                                      <w:bookmarkStart w:id="1" w:name="_New_content"/>
                                      <w:bookmarkEnd w:id="1"/>
                                      <w:tc>
                                        <w:tcPr>
                                          <w:tcW w:w="3600" w:type="dxa"/>
                                          <w:vAlign w:val="center"/>
                                          <w:hideMark/>
                                        </w:tcPr>
                                        <w:p w14:paraId="5DD22B9D" w14:textId="77777777" w:rsidR="00321634" w:rsidRDefault="00321634">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"_Discover_new_content"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New content</w:t>
                                          </w:r>
                                          <w:r>
                                            <w:rPr>
                                              <w:rFonts w:ascii="Segoe UI Semibold" w:eastAsia="Times New Roman" w:hAnsi="Segoe UI Semibold" w:cs="Segoe UI Semibold"/>
                                              <w:color w:val="505050"/>
                                              <w:sz w:val="24"/>
                                              <w:szCs w:val="24"/>
                                            </w:rPr>
                                            <w:fldChar w:fldCharType="end"/>
                                          </w:r>
                                        </w:p>
                                      </w:tc>
                                    </w:tr>
                                  </w:tbl>
                                  <w:p w14:paraId="4AA3B54A" w14:textId="77777777" w:rsidR="00321634" w:rsidRDefault="00321634">
                                    <w:pPr>
                                      <w:rPr>
                                        <w:rFonts w:ascii="Times New Roman" w:eastAsia="Times New Roman" w:hAnsi="Times New Roman" w:cs="Times New Roman"/>
                                        <w:sz w:val="20"/>
                                        <w:szCs w:val="20"/>
                                      </w:rPr>
                                    </w:pPr>
                                  </w:p>
                                </w:tc>
                              </w:tr>
                            </w:tbl>
                            <w:p w14:paraId="0576576C" w14:textId="77777777" w:rsidR="00321634" w:rsidRDefault="00321634">
                              <w:pPr>
                                <w:rPr>
                                  <w:rFonts w:ascii="Times New Roman" w:eastAsia="Times New Roman" w:hAnsi="Times New Roman" w:cs="Times New Roman"/>
                                  <w:sz w:val="20"/>
                                  <w:szCs w:val="20"/>
                                </w:rPr>
                              </w:pPr>
                            </w:p>
                          </w:tc>
                        </w:tr>
                      </w:tbl>
                      <w:p w14:paraId="4F7CDF1B" w14:textId="77777777" w:rsidR="00321634" w:rsidRDefault="00321634">
                        <w:pPr>
                          <w:rPr>
                            <w:rFonts w:ascii="Times New Roman" w:eastAsia="Times New Roman" w:hAnsi="Times New Roman" w:cs="Times New Roman"/>
                            <w:sz w:val="20"/>
                            <w:szCs w:val="20"/>
                          </w:rPr>
                        </w:pPr>
                      </w:p>
                    </w:tc>
                  </w:tr>
                </w:tbl>
                <w:p w14:paraId="705BF2CA" w14:textId="77777777" w:rsidR="00321634" w:rsidRDefault="00321634">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321634" w14:paraId="5835587E" w14:textId="77777777">
                    <w:trPr>
                      <w:jc w:val="center"/>
                    </w:trPr>
                    <w:tc>
                      <w:tcPr>
                        <w:tcW w:w="0" w:type="auto"/>
                        <w:hideMark/>
                      </w:tcPr>
                      <w:tbl>
                        <w:tblPr>
                          <w:tblW w:w="10500" w:type="dxa"/>
                          <w:shd w:val="clear" w:color="auto" w:fill="FFFFFF"/>
                          <w:tblCellMar>
                            <w:left w:w="0" w:type="dxa"/>
                            <w:right w:w="0" w:type="dxa"/>
                          </w:tblCellMar>
                          <w:tblLook w:val="04A0" w:firstRow="1" w:lastRow="0" w:firstColumn="1" w:lastColumn="0" w:noHBand="0" w:noVBand="1"/>
                        </w:tblPr>
                        <w:tblGrid>
                          <w:gridCol w:w="9360"/>
                        </w:tblGrid>
                        <w:tr w:rsidR="00321634" w14:paraId="697AF6B3" w14:textId="77777777">
                          <w:trPr>
                            <w:trHeight w:val="5175"/>
                          </w:trPr>
                          <w:tc>
                            <w:tcPr>
                              <w:tcW w:w="0" w:type="auto"/>
                              <w:tcBorders>
                                <w:top w:val="nil"/>
                                <w:left w:val="nil"/>
                                <w:bottom w:val="single" w:sz="8" w:space="0" w:color="AEAAAA"/>
                                <w:right w:val="nil"/>
                              </w:tcBorders>
                              <w:shd w:val="clear" w:color="auto" w:fill="FFFFFF"/>
                              <w:tcMar>
                                <w:top w:w="450" w:type="dxa"/>
                                <w:left w:w="750" w:type="dxa"/>
                                <w:bottom w:w="750" w:type="dxa"/>
                                <w:right w:w="750" w:type="dxa"/>
                              </w:tcMar>
                              <w:hideMark/>
                            </w:tcPr>
                            <w:p w14:paraId="127E1A15" w14:textId="77777777" w:rsidR="00321634" w:rsidRDefault="00321634" w:rsidP="00321634">
                              <w:pPr>
                                <w:pStyle w:val="Heading1"/>
                                <w:ind w:left="-392"/>
                                <w:rPr>
                                  <w:rFonts w:eastAsia="Times New Roman"/>
                                  <w:color w:val="3B3838"/>
                                </w:rPr>
                              </w:pPr>
                              <w:bookmarkStart w:id="2" w:name="_MTC_Experience_Packs"/>
                              <w:bookmarkEnd w:id="2"/>
                              <w:r>
                                <w:rPr>
                                  <w:rFonts w:eastAsia="Times New Roman"/>
                                  <w:color w:val="3B3838"/>
                                </w:rPr>
                                <w:lastRenderedPageBreak/>
                                <w:t>MTC Experience Pack Updates</w:t>
                              </w:r>
                            </w:p>
                            <w:tbl>
                              <w:tblPr>
                                <w:tblW w:w="9375" w:type="dxa"/>
                                <w:tblCellMar>
                                  <w:left w:w="0" w:type="dxa"/>
                                  <w:right w:w="0" w:type="dxa"/>
                                </w:tblCellMar>
                                <w:tblLook w:val="04A0" w:firstRow="1" w:lastRow="0" w:firstColumn="1" w:lastColumn="0" w:noHBand="0" w:noVBand="1"/>
                              </w:tblPr>
                              <w:tblGrid>
                                <w:gridCol w:w="324"/>
                                <w:gridCol w:w="2664"/>
                                <w:gridCol w:w="2664"/>
                                <w:gridCol w:w="1898"/>
                                <w:gridCol w:w="310"/>
                              </w:tblGrid>
                              <w:tr w:rsidR="00321634" w14:paraId="0A4923C0" w14:textId="77777777" w:rsidTr="00321634">
                                <w:trPr>
                                  <w:gridAfter w:val="1"/>
                                  <w:wAfter w:w="392" w:type="dxa"/>
                                  <w:trHeight w:val="720"/>
                                </w:trPr>
                                <w:tc>
                                  <w:tcPr>
                                    <w:tcW w:w="8983" w:type="dxa"/>
                                    <w:gridSpan w:val="4"/>
                                    <w:tcBorders>
                                      <w:top w:val="nil"/>
                                      <w:left w:val="nil"/>
                                      <w:bottom w:val="single" w:sz="8" w:space="0" w:color="D0CECE"/>
                                      <w:right w:val="nil"/>
                                    </w:tcBorders>
                                    <w:noWrap/>
                                  </w:tcPr>
                                  <w:p w14:paraId="0ABB6449" w14:textId="77777777" w:rsidR="00321634" w:rsidRDefault="00321634">
                                    <w:pPr>
                                      <w:pStyle w:val="NormalWeb"/>
                                      <w:spacing w:before="0" w:beforeAutospacing="0" w:after="0" w:afterAutospacing="0"/>
                                      <w:rPr>
                                        <w:rFonts w:ascii="Segoe UI" w:hAnsi="Segoe UI" w:cs="Segoe UI"/>
                                        <w:b/>
                                        <w:bCs/>
                                        <w:color w:val="505050"/>
                                        <w:sz w:val="20"/>
                                        <w:szCs w:val="20"/>
                                      </w:rPr>
                                    </w:pPr>
                                    <w:r>
                                      <w:rPr>
                                        <w:rFonts w:ascii="Segoe UI" w:hAnsi="Segoe UI" w:cs="Segoe UI"/>
                                        <w:b/>
                                        <w:bCs/>
                                        <w:color w:val="505050"/>
                                        <w:sz w:val="20"/>
                                        <w:szCs w:val="20"/>
                                      </w:rPr>
                                      <w:t>Four Winds update</w:t>
                                    </w:r>
                                  </w:p>
                                  <w:p w14:paraId="5202F107" w14:textId="77777777" w:rsidR="00321634" w:rsidRDefault="00321634">
                                    <w:pPr>
                                      <w:pStyle w:val="NormalWeb"/>
                                      <w:spacing w:before="0" w:beforeAutospacing="0" w:after="0" w:afterAutospacing="0"/>
                                      <w:rPr>
                                        <w:rFonts w:ascii="Segoe UI" w:hAnsi="Segoe UI" w:cs="Segoe UI"/>
                                        <w:b/>
                                        <w:bCs/>
                                        <w:color w:val="505050"/>
                                        <w:sz w:val="20"/>
                                        <w:szCs w:val="20"/>
                                      </w:rPr>
                                    </w:pPr>
                                  </w:p>
                                  <w:p w14:paraId="55E56F56" w14:textId="77777777" w:rsidR="00321634" w:rsidRDefault="00321634">
                                    <w:pPr>
                                      <w:pStyle w:val="NormalWeb"/>
                                      <w:spacing w:before="0" w:beforeAutospacing="0" w:after="0" w:afterAutospacing="0"/>
                                      <w:rPr>
                                        <w:rFonts w:ascii="Segoe UI" w:hAnsi="Segoe UI" w:cs="Segoe UI"/>
                                        <w:color w:val="505050"/>
                                        <w:sz w:val="20"/>
                                        <w:szCs w:val="20"/>
                                      </w:rPr>
                                    </w:pPr>
                                    <w:r>
                                      <w:rPr>
                                        <w:rFonts w:ascii="Segoe UI" w:hAnsi="Segoe UI" w:cs="Segoe UI"/>
                                        <w:color w:val="505050"/>
                                        <w:sz w:val="20"/>
                                        <w:szCs w:val="20"/>
                                      </w:rPr>
                                      <w:t xml:space="preserve">On </w:t>
                                    </w:r>
                                    <w:r>
                                      <w:rPr>
                                        <w:rFonts w:ascii="Segoe UI" w:hAnsi="Segoe UI" w:cs="Segoe UI"/>
                                        <w:b/>
                                        <w:bCs/>
                                        <w:color w:val="505050"/>
                                        <w:sz w:val="20"/>
                                        <w:szCs w:val="20"/>
                                      </w:rPr>
                                      <w:t>Thursday, March 3rd</w:t>
                                    </w:r>
                                    <w:r>
                                      <w:rPr>
                                        <w:rFonts w:ascii="Segoe UI" w:hAnsi="Segoe UI" w:cs="Segoe UI"/>
                                        <w:color w:val="505050"/>
                                        <w:sz w:val="20"/>
                                        <w:szCs w:val="20"/>
                                      </w:rPr>
                                      <w:t>, all experience packs will be re-deployed to include auto re-</w:t>
                                    </w:r>
                                    <w:proofErr w:type="gramStart"/>
                                    <w:r>
                                      <w:rPr>
                                        <w:rFonts w:ascii="Segoe UI" w:hAnsi="Segoe UI" w:cs="Segoe UI"/>
                                        <w:color w:val="505050"/>
                                        <w:sz w:val="20"/>
                                        <w:szCs w:val="20"/>
                                      </w:rPr>
                                      <w:t>caching</w:t>
                                    </w:r>
                                    <w:proofErr w:type="gramEnd"/>
                                    <w:r>
                                      <w:rPr>
                                        <w:rFonts w:ascii="Segoe UI" w:hAnsi="Segoe UI" w:cs="Segoe UI"/>
                                        <w:color w:val="505050"/>
                                        <w:sz w:val="20"/>
                                        <w:szCs w:val="20"/>
                                      </w:rPr>
                                      <w:t xml:space="preserve"> and usage data collection capabilities. Action is required for the IES for your center to ensure the new version of each experience pack is redeployed.</w:t>
                                    </w:r>
                                  </w:p>
                                  <w:p w14:paraId="5DED0F41" w14:textId="77777777" w:rsidR="00321634" w:rsidRDefault="00321634">
                                    <w:pPr>
                                      <w:pStyle w:val="NormalWeb"/>
                                      <w:spacing w:before="0" w:beforeAutospacing="0" w:after="0" w:afterAutospacing="0"/>
                                      <w:rPr>
                                        <w:rFonts w:ascii="Segoe UI" w:hAnsi="Segoe UI" w:cs="Segoe UI"/>
                                        <w:color w:val="505050"/>
                                        <w:sz w:val="20"/>
                                        <w:szCs w:val="20"/>
                                      </w:rPr>
                                    </w:pPr>
                                  </w:p>
                                  <w:p w14:paraId="6A6F28B9" w14:textId="77777777" w:rsidR="00321634" w:rsidRDefault="00321634">
                                    <w:pPr>
                                      <w:pStyle w:val="NormalWeb"/>
                                      <w:spacing w:before="0" w:beforeAutospacing="0" w:after="0" w:afterAutospacing="0"/>
                                      <w:rPr>
                                        <w:rFonts w:ascii="Segoe UI" w:hAnsi="Segoe UI" w:cs="Segoe UI"/>
                                        <w:b/>
                                        <w:bCs/>
                                        <w:color w:val="505050"/>
                                        <w:sz w:val="20"/>
                                        <w:szCs w:val="20"/>
                                      </w:rPr>
                                    </w:pPr>
                                    <w:r>
                                      <w:rPr>
                                        <w:rFonts w:ascii="Segoe UI" w:hAnsi="Segoe UI" w:cs="Segoe UI"/>
                                        <w:b/>
                                        <w:bCs/>
                                        <w:color w:val="505050"/>
                                        <w:sz w:val="20"/>
                                        <w:szCs w:val="20"/>
                                      </w:rPr>
                                      <w:t>Content updates</w:t>
                                    </w:r>
                                  </w:p>
                                  <w:p w14:paraId="457A2191" w14:textId="77777777" w:rsidR="00321634" w:rsidRDefault="00321634">
                                    <w:pPr>
                                      <w:pStyle w:val="NormalWeb"/>
                                      <w:spacing w:before="0" w:beforeAutospacing="0" w:after="0" w:afterAutospacing="0"/>
                                      <w:rPr>
                                        <w:rFonts w:ascii="Segoe UI" w:hAnsi="Segoe UI" w:cs="Segoe UI"/>
                                        <w:color w:val="505050"/>
                                        <w:sz w:val="20"/>
                                        <w:szCs w:val="20"/>
                                      </w:rPr>
                                    </w:pPr>
                                  </w:p>
                                  <w:p w14:paraId="796681C7" w14:textId="77777777" w:rsidR="00321634" w:rsidRDefault="00321634">
                                    <w:pPr>
                                      <w:pStyle w:val="NormalWeb"/>
                                      <w:shd w:val="clear" w:color="auto" w:fill="FFFFFF"/>
                                      <w:spacing w:before="0" w:beforeAutospacing="0" w:after="240" w:afterAutospacing="0" w:line="336" w:lineRule="atLeast"/>
                                      <w:rPr>
                                        <w:rFonts w:ascii="Segoe UI" w:hAnsi="Segoe UI" w:cs="Segoe UI"/>
                                        <w:color w:val="323130"/>
                                        <w:sz w:val="20"/>
                                        <w:szCs w:val="20"/>
                                      </w:rPr>
                                    </w:pPr>
                                    <w:r>
                                      <w:rPr>
                                        <w:rFonts w:ascii="Segoe UI" w:hAnsi="Segoe UI" w:cs="Segoe UI"/>
                                        <w:color w:val="323130"/>
                                        <w:sz w:val="20"/>
                                        <w:szCs w:val="20"/>
                                      </w:rPr>
                                      <w:t>In the Healthcare EP, you can now find interactive demos for Accenture Avanade </w:t>
                                    </w:r>
                                    <w:hyperlink r:id="rId8" w:tooltip="https://microsoft.sharepoint.com/teams/CEContent/SitePages/Accenture%20Avanade%20Care%2024%207.aspx" w:history="1">
                                      <w:r>
                                        <w:rPr>
                                          <w:rStyle w:val="Hyperlink"/>
                                          <w:sz w:val="20"/>
                                          <w:szCs w:val="20"/>
                                        </w:rPr>
                                        <w:t>Care 24/7</w:t>
                                      </w:r>
                                    </w:hyperlink>
                                    <w:r>
                                      <w:rPr>
                                        <w:rFonts w:ascii="Segoe UI" w:hAnsi="Segoe UI" w:cs="Segoe UI"/>
                                        <w:color w:val="323130"/>
                                        <w:sz w:val="20"/>
                                        <w:szCs w:val="20"/>
                                      </w:rPr>
                                      <w:t> &amp; </w:t>
                                    </w:r>
                                    <w:hyperlink r:id="rId9" w:tooltip="https://microsoft.sharepoint.com/teams/CEContent/SitePages/Accenture%20and%20Avanade%20Precision%20Medicine%20Cohort%20Browser.aspx" w:history="1">
                                      <w:r>
                                        <w:rPr>
                                          <w:rStyle w:val="Hyperlink"/>
                                          <w:sz w:val="20"/>
                                          <w:szCs w:val="20"/>
                                        </w:rPr>
                                        <w:t>Cohort Browser</w:t>
                                      </w:r>
                                    </w:hyperlink>
                                    <w:r>
                                      <w:rPr>
                                        <w:rFonts w:ascii="Segoe UI" w:hAnsi="Segoe UI" w:cs="Segoe UI"/>
                                        <w:color w:val="323130"/>
                                        <w:sz w:val="20"/>
                                        <w:szCs w:val="20"/>
                                      </w:rPr>
                                      <w:t> available and all training resources are posted in the Customer Engagement Content Catalog.</w:t>
                                    </w:r>
                                  </w:p>
                                  <w:p w14:paraId="6C8DA1C8" w14:textId="77777777" w:rsidR="00321634" w:rsidRDefault="00321634">
                                    <w:pPr>
                                      <w:pStyle w:val="NormalWeb"/>
                                      <w:shd w:val="clear" w:color="auto" w:fill="FFFFFF"/>
                                      <w:spacing w:before="0" w:beforeAutospacing="0" w:after="240" w:afterAutospacing="0" w:line="336" w:lineRule="atLeast"/>
                                      <w:rPr>
                                        <w:rFonts w:ascii="Segoe UI" w:hAnsi="Segoe UI" w:cs="Segoe UI"/>
                                        <w:color w:val="323130"/>
                                        <w:sz w:val="20"/>
                                        <w:szCs w:val="20"/>
                                      </w:rPr>
                                    </w:pPr>
                                    <w:r>
                                      <w:rPr>
                                        <w:rFonts w:ascii="Segoe UI" w:hAnsi="Segoe UI" w:cs="Segoe UI"/>
                                        <w:color w:val="323130"/>
                                        <w:sz w:val="20"/>
                                        <w:szCs w:val="20"/>
                                      </w:rPr>
                                      <w:t>A new Energy story with interactive demo and videos is available for </w:t>
                                    </w:r>
                                    <w:hyperlink r:id="rId10" w:tooltip="https://microsoft.sharepoint.com/teams/cecontent/SitePages/Smart%20Real%20Estate%20by%20Schneider%20Electric.aspx" w:history="1">
                                      <w:r>
                                        <w:rPr>
                                          <w:rStyle w:val="Hyperlink"/>
                                          <w:sz w:val="20"/>
                                          <w:szCs w:val="20"/>
                                        </w:rPr>
                                        <w:t>Smart Real Estate by Schneider Electric</w:t>
                                      </w:r>
                                    </w:hyperlink>
                                    <w:r>
                                      <w:rPr>
                                        <w:rFonts w:ascii="Segoe UI" w:hAnsi="Segoe UI" w:cs="Segoe UI"/>
                                        <w:color w:val="323130"/>
                                        <w:sz w:val="20"/>
                                        <w:szCs w:val="20"/>
                                      </w:rPr>
                                      <w:t>. You can find four different demo scripts and resources in the Energy EP.  </w:t>
                                    </w:r>
                                  </w:p>
                                  <w:p w14:paraId="1084647A" w14:textId="77777777" w:rsidR="00321634" w:rsidRDefault="00321634">
                                    <w:pPr>
                                      <w:pStyle w:val="NormalWeb"/>
                                      <w:shd w:val="clear" w:color="auto" w:fill="FFFFFF"/>
                                      <w:spacing w:before="0" w:beforeAutospacing="0" w:after="240" w:afterAutospacing="0" w:line="336" w:lineRule="atLeast"/>
                                      <w:rPr>
                                        <w:rFonts w:ascii="Segoe UI" w:hAnsi="Segoe UI" w:cs="Segoe UI"/>
                                        <w:color w:val="505050"/>
                                        <w:sz w:val="20"/>
                                        <w:szCs w:val="20"/>
                                      </w:rPr>
                                    </w:pPr>
                                    <w:r>
                                      <w:rPr>
                                        <w:rFonts w:ascii="Segoe UI" w:hAnsi="Segoe UI" w:cs="Segoe UI"/>
                                        <w:color w:val="323130"/>
                                        <w:sz w:val="20"/>
                                        <w:szCs w:val="20"/>
                                      </w:rPr>
                                      <w:t>In the Automotive and Manufacturing EP, you can now find a virtual simulation for </w:t>
                                    </w:r>
                                    <w:hyperlink r:id="rId11" w:tooltip="https://microsoft.sharepoint.com/teams/CEContent/SitePages/PwC%20Smart%20Factory.aspx" w:history="1">
                                      <w:r>
                                        <w:rPr>
                                          <w:rStyle w:val="Hyperlink"/>
                                          <w:sz w:val="20"/>
                                          <w:szCs w:val="20"/>
                                        </w:rPr>
                                        <w:t>PwC Smart Factory</w:t>
                                      </w:r>
                                    </w:hyperlink>
                                    <w:r>
                                      <w:rPr>
                                        <w:rFonts w:ascii="Segoe UI" w:hAnsi="Segoe UI" w:cs="Segoe UI"/>
                                        <w:color w:val="323130"/>
                                        <w:sz w:val="20"/>
                                        <w:szCs w:val="20"/>
                                      </w:rPr>
                                      <w:t xml:space="preserve"> available for testing at select locations. </w:t>
                                    </w:r>
                                    <w:r>
                                      <w:rPr>
                                        <w:rFonts w:ascii="Segoe UI" w:hAnsi="Segoe UI" w:cs="Segoe UI"/>
                                        <w:color w:val="000000"/>
                                        <w:sz w:val="20"/>
                                        <w:szCs w:val="20"/>
                                      </w:rPr>
                                      <w:t> </w:t>
                                    </w:r>
                                  </w:p>
                                  <w:p w14:paraId="420F68AC" w14:textId="77777777" w:rsidR="00321634" w:rsidRDefault="00321634">
                                    <w:pPr>
                                      <w:spacing w:after="240"/>
                                      <w:rPr>
                                        <w:rFonts w:ascii="Segoe UI" w:hAnsi="Segoe UI" w:cs="Segoe UI"/>
                                        <w:sz w:val="20"/>
                                        <w:szCs w:val="20"/>
                                      </w:rPr>
                                    </w:pPr>
                                    <w:r>
                                      <w:rPr>
                                        <w:rFonts w:ascii="Segoe UI" w:hAnsi="Segoe UI" w:cs="Segoe UI"/>
                                        <w:color w:val="505050"/>
                                        <w:sz w:val="20"/>
                                        <w:szCs w:val="20"/>
                                      </w:rPr>
                                      <w:t xml:space="preserve">See all the update details </w:t>
                                    </w:r>
                                    <w:hyperlink r:id="rId12" w:history="1">
                                      <w:r>
                                        <w:rPr>
                                          <w:rStyle w:val="Hyperlink"/>
                                          <w:sz w:val="20"/>
                                          <w:szCs w:val="20"/>
                                        </w:rPr>
                                        <w:t>here</w:t>
                                      </w:r>
                                    </w:hyperlink>
                                    <w:r>
                                      <w:rPr>
                                        <w:rFonts w:ascii="Segoe UI" w:hAnsi="Segoe UI" w:cs="Segoe UI"/>
                                        <w:color w:val="505050"/>
                                        <w:sz w:val="20"/>
                                        <w:szCs w:val="20"/>
                                      </w:rPr>
                                      <w:t>.</w:t>
                                    </w:r>
                                  </w:p>
                                  <w:p w14:paraId="642F6BD8" w14:textId="7228F058" w:rsidR="00321634" w:rsidRDefault="00321634">
                                    <w:pPr>
                                      <w:rPr>
                                        <w:rStyle w:val="Style2Char"/>
                                      </w:rPr>
                                    </w:pPr>
                                  </w:p>
                                </w:tc>
                              </w:tr>
                              <w:tr w:rsidR="00321634" w14:paraId="316969CE" w14:textId="77777777" w:rsidTr="00321634">
                                <w:trPr>
                                  <w:gridBefore w:val="1"/>
                                  <w:wBefore w:w="392" w:type="dxa"/>
                                  <w:trHeight w:val="720"/>
                                </w:trPr>
                                <w:tc>
                                  <w:tcPr>
                                    <w:tcW w:w="8983" w:type="dxa"/>
                                    <w:gridSpan w:val="4"/>
                                    <w:noWrap/>
                                  </w:tcPr>
                                  <w:p w14:paraId="32ED2DE7" w14:textId="77777777" w:rsidR="00321634" w:rsidRDefault="00321634">
                                    <w:pPr>
                                      <w:pStyle w:val="Heading1"/>
                                      <w:spacing w:before="0" w:beforeAutospacing="0" w:after="0" w:afterAutospacing="0" w:line="0" w:lineRule="atLeast"/>
                                      <w:rPr>
                                        <w:rFonts w:eastAsia="Times New Roman"/>
                                        <w:color w:val="000000"/>
                                        <w:sz w:val="16"/>
                                        <w:szCs w:val="16"/>
                                      </w:rPr>
                                    </w:pPr>
                                  </w:p>
                                  <w:p w14:paraId="5006D6C0" w14:textId="77777777" w:rsidR="00321634" w:rsidRDefault="00321634">
                                    <w:pPr>
                                      <w:pStyle w:val="Heading1"/>
                                      <w:spacing w:before="0" w:beforeAutospacing="0" w:after="0" w:afterAutospacing="0" w:line="0" w:lineRule="atLeast"/>
                                      <w:rPr>
                                        <w:rFonts w:eastAsia="Times New Roman"/>
                                      </w:rPr>
                                    </w:pPr>
                                    <w:bookmarkStart w:id="3" w:name="_Industry_Experience_Packs"/>
                                    <w:bookmarkEnd w:id="3"/>
                                    <w:r>
                                      <w:rPr>
                                        <w:rFonts w:eastAsia="Times New Roman"/>
                                        <w:color w:val="3B3838"/>
                                      </w:rPr>
                                      <w:t>MTC Experience Packs</w:t>
                                    </w:r>
                                  </w:p>
                                </w:tc>
                              </w:tr>
                              <w:tr w:rsidR="00321634" w14:paraId="096117B3" w14:textId="77777777" w:rsidTr="00321634">
                                <w:trPr>
                                  <w:gridBefore w:val="1"/>
                                  <w:wBefore w:w="392" w:type="dxa"/>
                                  <w:trHeight w:val="3024"/>
                                </w:trPr>
                                <w:tc>
                                  <w:tcPr>
                                    <w:tcW w:w="8983" w:type="dxa"/>
                                    <w:gridSpan w:val="4"/>
                                    <w:noWrap/>
                                  </w:tcPr>
                                  <w:p w14:paraId="340CC673" w14:textId="77777777" w:rsidR="00321634" w:rsidRDefault="00321634">
                                    <w:pPr>
                                      <w:rPr>
                                        <w:rStyle w:val="Style2Char"/>
                                      </w:rPr>
                                    </w:pPr>
                                  </w:p>
                                  <w:p w14:paraId="6925EF9C" w14:textId="77777777" w:rsidR="00321634" w:rsidRDefault="00321634">
                                    <w:pPr>
                                      <w:rPr>
                                        <w:color w:val="505050"/>
                                        <w:sz w:val="20"/>
                                        <w:szCs w:val="20"/>
                                      </w:rPr>
                                    </w:pPr>
                                    <w:hyperlink r:id="rId13" w:history="1">
                                      <w:r>
                                        <w:rPr>
                                          <w:rStyle w:val="Hyperlink"/>
                                          <w:sz w:val="20"/>
                                          <w:szCs w:val="20"/>
                                        </w:rPr>
                                        <w:t>MTC Experience Packs</w:t>
                                      </w:r>
                                    </w:hyperlink>
                                    <w:r>
                                      <w:rPr>
                                        <w:rStyle w:val="Hyperlink"/>
                                      </w:rPr>
                                      <w:t xml:space="preserve"> </w:t>
                                    </w:r>
                                    <w:r>
                                      <w:rPr>
                                        <w:rFonts w:ascii="Segoe UI" w:hAnsi="Segoe UI" w:cs="Segoe UI"/>
                                        <w:color w:val="505050"/>
                                        <w:sz w:val="20"/>
                                        <w:szCs w:val="20"/>
                                      </w:rPr>
                                      <w:t xml:space="preserve">are curated sets of compelling </w:t>
                                    </w:r>
                                    <w:proofErr w:type="gramStart"/>
                                    <w:r>
                                      <w:rPr>
                                        <w:rFonts w:ascii="Segoe UI" w:hAnsi="Segoe UI" w:cs="Segoe UI"/>
                                        <w:color w:val="505050"/>
                                        <w:sz w:val="20"/>
                                        <w:szCs w:val="20"/>
                                      </w:rPr>
                                      <w:t>story</w:t>
                                    </w:r>
                                    <w:proofErr w:type="gramEnd"/>
                                    <w:r>
                                      <w:rPr>
                                        <w:rFonts w:ascii="Segoe UI" w:hAnsi="Segoe UI" w:cs="Segoe UI"/>
                                        <w:color w:val="505050"/>
                                        <w:sz w:val="20"/>
                                        <w:szCs w:val="20"/>
                                      </w:rPr>
                                      <w:t xml:space="preserve"> telling assets built to enable Technical Architects to tell industry stories and bring the solutions to life. Each Pack includes customer case studies, demos, and creative elements. Experience Packs have a flexible design to enable virtual, in-person and hybrid delivery from a single laptop or multi kiosk displays in centers.</w:t>
                                    </w:r>
                                  </w:p>
                                  <w:p w14:paraId="6F661899" w14:textId="77777777" w:rsidR="00321634" w:rsidRDefault="00321634">
                                    <w:pPr>
                                      <w:rPr>
                                        <w:rFonts w:ascii="Segoe UI" w:hAnsi="Segoe UI" w:cs="Segoe UI"/>
                                        <w:b/>
                                        <w:bCs/>
                                        <w:sz w:val="20"/>
                                        <w:szCs w:val="20"/>
                                      </w:rPr>
                                    </w:pPr>
                                  </w:p>
                                  <w:p w14:paraId="3ACA991F" w14:textId="77777777" w:rsidR="00321634" w:rsidRDefault="00321634">
                                    <w:pPr>
                                      <w:rPr>
                                        <w:rFonts w:ascii="Segoe UI" w:hAnsi="Segoe UI" w:cs="Segoe UI"/>
                                      </w:rPr>
                                    </w:pPr>
                                    <w:r>
                                      <w:rPr>
                                        <w:rFonts w:ascii="Segoe UI" w:hAnsi="Segoe UI" w:cs="Segoe UI"/>
                                        <w:color w:val="505050"/>
                                        <w:sz w:val="20"/>
                                        <w:szCs w:val="20"/>
                                      </w:rPr>
                                      <w:t xml:space="preserve">Please share feedback at </w:t>
                                    </w:r>
                                    <w:hyperlink r:id="rId14" w:history="1">
                                      <w:r>
                                        <w:rPr>
                                          <w:rStyle w:val="Hyperlink"/>
                                          <w:sz w:val="20"/>
                                          <w:szCs w:val="20"/>
                                        </w:rPr>
                                        <w:t>aka.ms/</w:t>
                                      </w:r>
                                      <w:proofErr w:type="spellStart"/>
                                      <w:r>
                                        <w:rPr>
                                          <w:rStyle w:val="Hyperlink"/>
                                          <w:sz w:val="20"/>
                                          <w:szCs w:val="20"/>
                                        </w:rPr>
                                        <w:t>mtc</w:t>
                                      </w:r>
                                      <w:proofErr w:type="spellEnd"/>
                                      <w:r>
                                        <w:rPr>
                                          <w:rStyle w:val="Hyperlink"/>
                                          <w:sz w:val="20"/>
                                          <w:szCs w:val="20"/>
                                        </w:rPr>
                                        <w:t>/ep/feedback</w:t>
                                      </w:r>
                                    </w:hyperlink>
                                    <w:r>
                                      <w:rPr>
                                        <w:rFonts w:ascii="Segoe UI" w:hAnsi="Segoe UI" w:cs="Segoe UI"/>
                                        <w:b/>
                                        <w:bCs/>
                                        <w:color w:val="505050"/>
                                        <w:sz w:val="20"/>
                                        <w:szCs w:val="20"/>
                                      </w:rPr>
                                      <w:t>.</w:t>
                                    </w:r>
                                  </w:p>
                                </w:tc>
                              </w:tr>
                              <w:tr w:rsidR="00321634" w14:paraId="16176F82" w14:textId="77777777" w:rsidTr="00321634">
                                <w:trPr>
                                  <w:gridBefore w:val="1"/>
                                  <w:wBefore w:w="392" w:type="dxa"/>
                                  <w:trHeight w:val="314"/>
                                </w:trPr>
                                <w:tc>
                                  <w:tcPr>
                                    <w:tcW w:w="3168" w:type="dxa"/>
                                    <w:noWrap/>
                                    <w:tcMar>
                                      <w:top w:w="0" w:type="dxa"/>
                                      <w:left w:w="108" w:type="dxa"/>
                                      <w:bottom w:w="0" w:type="dxa"/>
                                      <w:right w:w="108" w:type="dxa"/>
                                    </w:tcMar>
                                    <w:hideMark/>
                                  </w:tcPr>
                                  <w:p w14:paraId="6CD6F4E8" w14:textId="2E2722F6" w:rsidR="00321634" w:rsidRDefault="00321634">
                                    <w:pPr>
                                      <w:jc w:val="center"/>
                                      <w:rPr>
                                        <w:rFonts w:ascii="Segoe UI" w:hAnsi="Segoe UI" w:cs="Segoe UI"/>
                                      </w:rPr>
                                    </w:pPr>
                                    <w:r>
                                      <w:rPr>
                                        <w:rFonts w:ascii="Segoe UI" w:hAnsi="Segoe UI" w:cs="Segoe UI"/>
                                        <w:noProof/>
                                      </w:rPr>
                                      <w:drawing>
                                        <wp:inline distT="0" distB="0" distL="0" distR="0" wp14:anchorId="4505A73A" wp14:editId="0CE0FBC3">
                                          <wp:extent cx="641350" cy="42989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19"/>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p>
                                </w:tc>
                                <w:tc>
                                  <w:tcPr>
                                    <w:tcW w:w="3168" w:type="dxa"/>
                                    <w:noWrap/>
                                    <w:tcMar>
                                      <w:top w:w="0" w:type="dxa"/>
                                      <w:left w:w="108" w:type="dxa"/>
                                      <w:bottom w:w="0" w:type="dxa"/>
                                      <w:right w:w="108" w:type="dxa"/>
                                    </w:tcMar>
                                    <w:hideMark/>
                                  </w:tcPr>
                                  <w:p w14:paraId="0D7E620B" w14:textId="03ED3AE3" w:rsidR="00321634" w:rsidRDefault="00321634">
                                    <w:pPr>
                                      <w:jc w:val="center"/>
                                      <w:rPr>
                                        <w:rFonts w:ascii="Segoe UI" w:hAnsi="Segoe UI" w:cs="Segoe UI"/>
                                        <w:color w:val="505050"/>
                                        <w:sz w:val="20"/>
                                        <w:szCs w:val="20"/>
                                      </w:rPr>
                                    </w:pPr>
                                    <w:r>
                                      <w:rPr>
                                        <w:rFonts w:ascii="Segoe UI" w:hAnsi="Segoe UI" w:cs="Segoe UI"/>
                                        <w:noProof/>
                                      </w:rPr>
                                      <w:drawing>
                                        <wp:inline distT="0" distB="0" distL="0" distR="0" wp14:anchorId="04ED2E0C" wp14:editId="18655EA9">
                                          <wp:extent cx="484505" cy="525145"/>
                                          <wp:effectExtent l="0" t="0" r="10795" b="8255"/>
                                          <wp:docPr id="5" name="Picture 5" descr="A map of the wor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ap of the world&#10;&#10;Description automatically generated with low confidenc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4505" cy="525145"/>
                                                  </a:xfrm>
                                                  <a:prstGeom prst="rect">
                                                    <a:avLst/>
                                                  </a:prstGeom>
                                                  <a:noFill/>
                                                  <a:ln>
                                                    <a:noFill/>
                                                  </a:ln>
                                                </pic:spPr>
                                              </pic:pic>
                                            </a:graphicData>
                                          </a:graphic>
                                        </wp:inline>
                                      </w:drawing>
                                    </w:r>
                                  </w:p>
                                </w:tc>
                                <w:tc>
                                  <w:tcPr>
                                    <w:tcW w:w="2647" w:type="dxa"/>
                                    <w:gridSpan w:val="2"/>
                                    <w:tcMar>
                                      <w:top w:w="0" w:type="dxa"/>
                                      <w:left w:w="108" w:type="dxa"/>
                                      <w:bottom w:w="0" w:type="dxa"/>
                                      <w:right w:w="108" w:type="dxa"/>
                                    </w:tcMar>
                                    <w:hideMark/>
                                  </w:tcPr>
                                  <w:p w14:paraId="4483F9EA" w14:textId="30EBFBE3" w:rsidR="00321634" w:rsidRDefault="00321634">
                                    <w:pPr>
                                      <w:jc w:val="center"/>
                                      <w:rPr>
                                        <w:rFonts w:ascii="Segoe UI" w:hAnsi="Segoe UI" w:cs="Segoe UI"/>
                                        <w:color w:val="505050"/>
                                        <w:sz w:val="20"/>
                                        <w:szCs w:val="20"/>
                                      </w:rPr>
                                    </w:pPr>
                                    <w:r>
                                      <w:rPr>
                                        <w:rFonts w:ascii="Segoe UI" w:hAnsi="Segoe UI" w:cs="Segoe UI"/>
                                        <w:noProof/>
                                      </w:rPr>
                                      <w:drawing>
                                        <wp:inline distT="0" distB="0" distL="0" distR="0" wp14:anchorId="1A0C2AE6" wp14:editId="5A0FF30C">
                                          <wp:extent cx="607060" cy="573405"/>
                                          <wp:effectExtent l="0" t="0" r="2540" b="1714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tc>
                              </w:tr>
                              <w:tr w:rsidR="00321634" w14:paraId="39E9B1FB" w14:textId="77777777" w:rsidTr="00321634">
                                <w:trPr>
                                  <w:gridBefore w:val="1"/>
                                  <w:wBefore w:w="392" w:type="dxa"/>
                                  <w:trHeight w:val="450"/>
                                </w:trPr>
                                <w:tc>
                                  <w:tcPr>
                                    <w:tcW w:w="3168" w:type="dxa"/>
                                    <w:noWrap/>
                                    <w:vAlign w:val="center"/>
                                    <w:hideMark/>
                                  </w:tcPr>
                                  <w:p w14:paraId="1C1D9E7A" w14:textId="77777777" w:rsidR="00321634" w:rsidRDefault="00321634">
                                    <w:pPr>
                                      <w:jc w:val="center"/>
                                      <w:rPr>
                                        <w:rStyle w:val="Hyperlink"/>
                                        <w:u w:val="none"/>
                                      </w:rPr>
                                    </w:pPr>
                                    <w:hyperlink r:id="rId21" w:history="1">
                                      <w:r>
                                        <w:rPr>
                                          <w:rStyle w:val="Hyperlink"/>
                                          <w:sz w:val="20"/>
                                          <w:szCs w:val="20"/>
                                        </w:rPr>
                                        <w:t>Automotive</w:t>
                                      </w:r>
                                    </w:hyperlink>
                                  </w:p>
                                </w:tc>
                                <w:tc>
                                  <w:tcPr>
                                    <w:tcW w:w="3168" w:type="dxa"/>
                                    <w:noWrap/>
                                    <w:vAlign w:val="center"/>
                                    <w:hideMark/>
                                  </w:tcPr>
                                  <w:p w14:paraId="37557667" w14:textId="77777777" w:rsidR="00321634" w:rsidRDefault="00321634">
                                    <w:pPr>
                                      <w:jc w:val="center"/>
                                      <w:rPr>
                                        <w:rStyle w:val="Hyperlink"/>
                                        <w:sz w:val="20"/>
                                        <w:szCs w:val="20"/>
                                      </w:rPr>
                                    </w:pPr>
                                    <w:hyperlink r:id="rId22" w:history="1">
                                      <w:r>
                                        <w:rPr>
                                          <w:rStyle w:val="Hyperlink"/>
                                          <w:sz w:val="20"/>
                                          <w:szCs w:val="20"/>
                                        </w:rPr>
                                        <w:t xml:space="preserve">Energy </w:t>
                                      </w:r>
                                    </w:hyperlink>
                                  </w:p>
                                </w:tc>
                                <w:tc>
                                  <w:tcPr>
                                    <w:tcW w:w="2647" w:type="dxa"/>
                                    <w:gridSpan w:val="2"/>
                                    <w:vAlign w:val="center"/>
                                    <w:hideMark/>
                                  </w:tcPr>
                                  <w:p w14:paraId="64AC1D37" w14:textId="77777777" w:rsidR="00321634" w:rsidRDefault="00321634">
                                    <w:pPr>
                                      <w:jc w:val="center"/>
                                      <w:rPr>
                                        <w:rStyle w:val="Hyperlink"/>
                                        <w:sz w:val="20"/>
                                        <w:szCs w:val="20"/>
                                      </w:rPr>
                                    </w:pPr>
                                    <w:hyperlink r:id="rId23" w:history="1">
                                      <w:r>
                                        <w:rPr>
                                          <w:rStyle w:val="Hyperlink"/>
                                          <w:sz w:val="20"/>
                                          <w:szCs w:val="20"/>
                                        </w:rPr>
                                        <w:t>Financial Services</w:t>
                                      </w:r>
                                    </w:hyperlink>
                                  </w:p>
                                </w:tc>
                              </w:tr>
                              <w:tr w:rsidR="00321634" w14:paraId="08E5BFA6" w14:textId="77777777" w:rsidTr="00321634">
                                <w:trPr>
                                  <w:gridBefore w:val="1"/>
                                  <w:wBefore w:w="392" w:type="dxa"/>
                                  <w:trHeight w:val="16"/>
                                </w:trPr>
                                <w:tc>
                                  <w:tcPr>
                                    <w:tcW w:w="3168" w:type="dxa"/>
                                    <w:noWrap/>
                                  </w:tcPr>
                                  <w:p w14:paraId="555DAC58" w14:textId="77777777" w:rsidR="00321634" w:rsidRDefault="00321634">
                                    <w:pPr>
                                      <w:jc w:val="center"/>
                                      <w:rPr>
                                        <w:rStyle w:val="Hyperlink"/>
                                        <w:b/>
                                        <w:bCs/>
                                        <w:sz w:val="20"/>
                                        <w:szCs w:val="20"/>
                                      </w:rPr>
                                    </w:pPr>
                                  </w:p>
                                </w:tc>
                                <w:tc>
                                  <w:tcPr>
                                    <w:tcW w:w="3168" w:type="dxa"/>
                                    <w:noWrap/>
                                  </w:tcPr>
                                  <w:p w14:paraId="05A994B9" w14:textId="77777777" w:rsidR="00321634" w:rsidRDefault="00321634">
                                    <w:pPr>
                                      <w:jc w:val="center"/>
                                      <w:rPr>
                                        <w:rStyle w:val="Hyperlink"/>
                                        <w:sz w:val="20"/>
                                        <w:szCs w:val="20"/>
                                      </w:rPr>
                                    </w:pPr>
                                  </w:p>
                                </w:tc>
                                <w:tc>
                                  <w:tcPr>
                                    <w:tcW w:w="2647" w:type="dxa"/>
                                    <w:gridSpan w:val="2"/>
                                  </w:tcPr>
                                  <w:p w14:paraId="55BB2E22" w14:textId="77777777" w:rsidR="00321634" w:rsidRDefault="00321634">
                                    <w:pPr>
                                      <w:jc w:val="center"/>
                                      <w:rPr>
                                        <w:rStyle w:val="Hyperlink"/>
                                        <w:sz w:val="20"/>
                                        <w:szCs w:val="20"/>
                                      </w:rPr>
                                    </w:pPr>
                                  </w:p>
                                </w:tc>
                              </w:tr>
                              <w:tr w:rsidR="00321634" w14:paraId="1BCB67F1" w14:textId="77777777" w:rsidTr="00321634">
                                <w:trPr>
                                  <w:gridBefore w:val="1"/>
                                  <w:wBefore w:w="392" w:type="dxa"/>
                                  <w:trHeight w:val="16"/>
                                </w:trPr>
                                <w:tc>
                                  <w:tcPr>
                                    <w:tcW w:w="3168" w:type="dxa"/>
                                    <w:noWrap/>
                                    <w:hideMark/>
                                  </w:tcPr>
                                  <w:p w14:paraId="70F5E8FE" w14:textId="543592A2" w:rsidR="00321634" w:rsidRDefault="00321634">
                                    <w:pPr>
                                      <w:jc w:val="center"/>
                                      <w:rPr>
                                        <w:rStyle w:val="Hyperlink"/>
                                        <w:b/>
                                        <w:bCs/>
                                        <w:sz w:val="20"/>
                                        <w:szCs w:val="20"/>
                                      </w:rPr>
                                    </w:pPr>
                                    <w:r>
                                      <w:rPr>
                                        <w:rFonts w:ascii="Segoe UI" w:hAnsi="Segoe UI" w:cs="Segoe UI"/>
                                        <w:noProof/>
                                        <w:sz w:val="20"/>
                                        <w:szCs w:val="20"/>
                                      </w:rPr>
                                      <w:lastRenderedPageBreak/>
                                      <w:drawing>
                                        <wp:inline distT="0" distB="0" distL="0" distR="0" wp14:anchorId="5FD6774B" wp14:editId="5490DB30">
                                          <wp:extent cx="628015" cy="579755"/>
                                          <wp:effectExtent l="0" t="0" r="63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6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28015" cy="579755"/>
                                                  </a:xfrm>
                                                  <a:prstGeom prst="rect">
                                                    <a:avLst/>
                                                  </a:prstGeom>
                                                  <a:noFill/>
                                                  <a:ln>
                                                    <a:noFill/>
                                                  </a:ln>
                                                </pic:spPr>
                                              </pic:pic>
                                            </a:graphicData>
                                          </a:graphic>
                                        </wp:inline>
                                      </w:drawing>
                                    </w:r>
                                  </w:p>
                                </w:tc>
                                <w:tc>
                                  <w:tcPr>
                                    <w:tcW w:w="3168" w:type="dxa"/>
                                    <w:noWrap/>
                                    <w:hideMark/>
                                  </w:tcPr>
                                  <w:p w14:paraId="24F84020" w14:textId="47645FAA" w:rsidR="00321634" w:rsidRDefault="00321634">
                                    <w:pPr>
                                      <w:jc w:val="center"/>
                                      <w:rPr>
                                        <w:rStyle w:val="Hyperlink"/>
                                        <w:sz w:val="20"/>
                                        <w:szCs w:val="20"/>
                                      </w:rPr>
                                    </w:pPr>
                                    <w:r>
                                      <w:rPr>
                                        <w:rFonts w:ascii="Segoe UI" w:hAnsi="Segoe UI" w:cs="Segoe UI"/>
                                        <w:noProof/>
                                        <w:sz w:val="20"/>
                                        <w:szCs w:val="20"/>
                                      </w:rPr>
                                      <w:drawing>
                                        <wp:inline distT="0" distB="0" distL="0" distR="0" wp14:anchorId="41AB6BDC" wp14:editId="76481BEE">
                                          <wp:extent cx="504825" cy="504825"/>
                                          <wp:effectExtent l="0" t="0" r="9525"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2647" w:type="dxa"/>
                                    <w:gridSpan w:val="2"/>
                                    <w:hideMark/>
                                  </w:tcPr>
                                  <w:p w14:paraId="62C0DC2C" w14:textId="4EAA907C" w:rsidR="00321634" w:rsidRDefault="00321634">
                                    <w:pPr>
                                      <w:jc w:val="center"/>
                                      <w:rPr>
                                        <w:rStyle w:val="Hyperlink"/>
                                        <w:sz w:val="20"/>
                                        <w:szCs w:val="20"/>
                                      </w:rPr>
                                    </w:pPr>
                                    <w:r>
                                      <w:rPr>
                                        <w:rFonts w:ascii="Segoe UI" w:hAnsi="Segoe UI" w:cs="Segoe UI"/>
                                        <w:noProof/>
                                        <w:sz w:val="20"/>
                                        <w:szCs w:val="20"/>
                                      </w:rPr>
                                      <w:drawing>
                                        <wp:inline distT="0" distB="0" distL="0" distR="0" wp14:anchorId="6855BB2C" wp14:editId="6B203BFF">
                                          <wp:extent cx="511810" cy="4502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4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11810" cy="450215"/>
                                                  </a:xfrm>
                                                  <a:prstGeom prst="rect">
                                                    <a:avLst/>
                                                  </a:prstGeom>
                                                  <a:noFill/>
                                                  <a:ln>
                                                    <a:noFill/>
                                                  </a:ln>
                                                </pic:spPr>
                                              </pic:pic>
                                            </a:graphicData>
                                          </a:graphic>
                                        </wp:inline>
                                      </w:drawing>
                                    </w:r>
                                  </w:p>
                                </w:tc>
                              </w:tr>
                              <w:tr w:rsidR="00321634" w14:paraId="0ECD5FC7" w14:textId="77777777" w:rsidTr="00321634">
                                <w:trPr>
                                  <w:gridBefore w:val="1"/>
                                  <w:wBefore w:w="392" w:type="dxa"/>
                                  <w:trHeight w:val="567"/>
                                </w:trPr>
                                <w:tc>
                                  <w:tcPr>
                                    <w:tcW w:w="3168" w:type="dxa"/>
                                    <w:noWrap/>
                                    <w:vAlign w:val="center"/>
                                    <w:hideMark/>
                                  </w:tcPr>
                                  <w:p w14:paraId="655F47DD" w14:textId="77777777" w:rsidR="00321634" w:rsidRDefault="00321634">
                                    <w:pPr>
                                      <w:jc w:val="center"/>
                                      <w:rPr>
                                        <w:rStyle w:val="Hyperlink"/>
                                        <w:b/>
                                        <w:bCs/>
                                        <w:sz w:val="20"/>
                                        <w:szCs w:val="20"/>
                                      </w:rPr>
                                    </w:pPr>
                                    <w:r>
                                      <w:rPr>
                                        <w:rStyle w:val="Hyperlink"/>
                                        <w:sz w:val="20"/>
                                        <w:szCs w:val="20"/>
                                      </w:rPr>
                                      <w:t>Healthcare</w:t>
                                    </w:r>
                                  </w:p>
                                </w:tc>
                                <w:tc>
                                  <w:tcPr>
                                    <w:tcW w:w="3168" w:type="dxa"/>
                                    <w:noWrap/>
                                    <w:vAlign w:val="center"/>
                                    <w:hideMark/>
                                  </w:tcPr>
                                  <w:p w14:paraId="1354D5C9" w14:textId="77777777" w:rsidR="00321634" w:rsidRDefault="00321634">
                                    <w:pPr>
                                      <w:jc w:val="center"/>
                                      <w:rPr>
                                        <w:rStyle w:val="Hyperlink"/>
                                        <w:sz w:val="20"/>
                                        <w:szCs w:val="20"/>
                                      </w:rPr>
                                    </w:pPr>
                                    <w:hyperlink r:id="rId30" w:history="1">
                                      <w:r>
                                        <w:rPr>
                                          <w:rStyle w:val="Hyperlink"/>
                                          <w:sz w:val="20"/>
                                          <w:szCs w:val="20"/>
                                        </w:rPr>
                                        <w:t>Manufacturing</w:t>
                                      </w:r>
                                    </w:hyperlink>
                                  </w:p>
                                </w:tc>
                                <w:tc>
                                  <w:tcPr>
                                    <w:tcW w:w="2647" w:type="dxa"/>
                                    <w:gridSpan w:val="2"/>
                                    <w:vAlign w:val="center"/>
                                    <w:hideMark/>
                                  </w:tcPr>
                                  <w:p w14:paraId="389A3418" w14:textId="77777777" w:rsidR="00321634" w:rsidRDefault="00321634">
                                    <w:pPr>
                                      <w:jc w:val="center"/>
                                      <w:rPr>
                                        <w:rStyle w:val="Hyperlink"/>
                                        <w:sz w:val="20"/>
                                        <w:szCs w:val="20"/>
                                      </w:rPr>
                                    </w:pPr>
                                    <w:hyperlink r:id="rId31" w:history="1">
                                      <w:r>
                                        <w:rPr>
                                          <w:rStyle w:val="Hyperlink"/>
                                          <w:sz w:val="20"/>
                                          <w:szCs w:val="20"/>
                                        </w:rPr>
                                        <w:t>Retail</w:t>
                                      </w:r>
                                    </w:hyperlink>
                                  </w:p>
                                </w:tc>
                              </w:tr>
                            </w:tbl>
                            <w:p w14:paraId="77E00DB6" w14:textId="77777777" w:rsidR="00321634" w:rsidRDefault="00321634">
                              <w:pPr>
                                <w:rPr>
                                  <w:rFonts w:ascii="Times New Roman" w:eastAsia="Times New Roman" w:hAnsi="Times New Roman" w:cs="Times New Roman"/>
                                </w:rPr>
                              </w:pPr>
                            </w:p>
                          </w:tc>
                        </w:tr>
                        <w:tr w:rsidR="00321634" w14:paraId="04DDB090" w14:textId="77777777">
                          <w:tc>
                            <w:tcPr>
                              <w:tcW w:w="0" w:type="auto"/>
                              <w:shd w:val="clear" w:color="auto" w:fill="FFFFFF"/>
                              <w:tcMar>
                                <w:top w:w="450" w:type="dxa"/>
                                <w:left w:w="750" w:type="dxa"/>
                                <w:bottom w:w="750" w:type="dxa"/>
                                <w:right w:w="750" w:type="dxa"/>
                              </w:tcMar>
                              <w:hideMark/>
                            </w:tcPr>
                            <w:p w14:paraId="2D572D56" w14:textId="77777777" w:rsidR="00321634" w:rsidRDefault="00321634">
                              <w:pPr>
                                <w:pStyle w:val="Heading1"/>
                                <w:rPr>
                                  <w:rFonts w:eastAsia="Times New Roman"/>
                                  <w:color w:val="3B3838"/>
                                  <w:sz w:val="20"/>
                                  <w:szCs w:val="20"/>
                                </w:rPr>
                              </w:pPr>
                              <w:bookmarkStart w:id="4" w:name="_Discover_new_content"/>
                              <w:bookmarkEnd w:id="4"/>
                              <w:r>
                                <w:rPr>
                                  <w:rFonts w:eastAsia="Times New Roman"/>
                                  <w:color w:val="3B3838"/>
                                </w:rPr>
                                <w:lastRenderedPageBreak/>
                                <w:t>Discover new content</w:t>
                              </w:r>
                            </w:p>
                            <w:tbl>
                              <w:tblPr>
                                <w:tblW w:w="8985" w:type="dxa"/>
                                <w:tblCellMar>
                                  <w:left w:w="0" w:type="dxa"/>
                                  <w:right w:w="0" w:type="dxa"/>
                                </w:tblCellMar>
                                <w:tblLook w:val="04A0" w:firstRow="1" w:lastRow="0" w:firstColumn="1" w:lastColumn="0" w:noHBand="0" w:noVBand="1"/>
                              </w:tblPr>
                              <w:tblGrid>
                                <w:gridCol w:w="6178"/>
                                <w:gridCol w:w="1682"/>
                              </w:tblGrid>
                              <w:tr w:rsidR="00321634" w14:paraId="0377FF36" w14:textId="77777777">
                                <w:trPr>
                                  <w:trHeight w:val="20"/>
                                </w:trPr>
                                <w:tc>
                                  <w:tcPr>
                                    <w:tcW w:w="7080" w:type="dxa"/>
                                    <w:noWrap/>
                                    <w:tcMar>
                                      <w:top w:w="144" w:type="dxa"/>
                                      <w:left w:w="101" w:type="dxa"/>
                                      <w:bottom w:w="144" w:type="dxa"/>
                                      <w:right w:w="101" w:type="dxa"/>
                                    </w:tcMar>
                                  </w:tcPr>
                                  <w:p w14:paraId="0472FCD6" w14:textId="77777777" w:rsidR="00321634" w:rsidRDefault="00321634">
                                    <w:pPr>
                                      <w:rPr>
                                        <w:rFonts w:ascii="Segoe UI" w:hAnsi="Segoe UI" w:cs="Segoe UI"/>
                                        <w:sz w:val="20"/>
                                        <w:szCs w:val="20"/>
                                      </w:rPr>
                                    </w:pPr>
                                  </w:p>
                                </w:tc>
                                <w:tc>
                                  <w:tcPr>
                                    <w:tcW w:w="1905" w:type="dxa"/>
                                    <w:noWrap/>
                                    <w:tcMar>
                                      <w:top w:w="144" w:type="dxa"/>
                                      <w:left w:w="101" w:type="dxa"/>
                                      <w:bottom w:w="144" w:type="dxa"/>
                                      <w:right w:w="101" w:type="dxa"/>
                                    </w:tcMar>
                                  </w:tcPr>
                                  <w:p w14:paraId="4A5A40E2" w14:textId="77777777" w:rsidR="00321634" w:rsidRDefault="00321634">
                                    <w:pPr>
                                      <w:rPr>
                                        <w:rFonts w:ascii="Segoe UI Semilight" w:hAnsi="Segoe UI Semilight" w:cs="Segoe UI Semilight"/>
                                        <w:color w:val="404040"/>
                                        <w:sz w:val="20"/>
                                        <w:szCs w:val="20"/>
                                      </w:rPr>
                                    </w:pPr>
                                  </w:p>
                                </w:tc>
                              </w:tr>
                              <w:tr w:rsidR="00321634" w14:paraId="764FD756" w14:textId="77777777">
                                <w:trPr>
                                  <w:trHeight w:val="720"/>
                                </w:trPr>
                                <w:tc>
                                  <w:tcPr>
                                    <w:tcW w:w="7080" w:type="dxa"/>
                                    <w:shd w:val="clear" w:color="auto" w:fill="F2F2F2"/>
                                    <w:noWrap/>
                                    <w:tcMar>
                                      <w:top w:w="144" w:type="dxa"/>
                                      <w:left w:w="101" w:type="dxa"/>
                                      <w:bottom w:w="144" w:type="dxa"/>
                                      <w:right w:w="101" w:type="dxa"/>
                                    </w:tcMar>
                                  </w:tcPr>
                                  <w:p w14:paraId="2D867DAE" w14:textId="77777777" w:rsidR="00321634" w:rsidRDefault="00321634">
                                    <w:pPr>
                                      <w:rPr>
                                        <w:rFonts w:ascii="Segoe UI" w:hAnsi="Segoe UI" w:cs="Segoe UI"/>
                                        <w:color w:val="000000"/>
                                        <w:sz w:val="20"/>
                                        <w:szCs w:val="20"/>
                                      </w:rPr>
                                    </w:pPr>
                                    <w:hyperlink r:id="rId32" w:history="1">
                                      <w:proofErr w:type="spellStart"/>
                                      <w:r>
                                        <w:rPr>
                                          <w:rStyle w:val="Hyperlink"/>
                                          <w:sz w:val="20"/>
                                          <w:szCs w:val="20"/>
                                        </w:rPr>
                                        <w:t>Holocare</w:t>
                                      </w:r>
                                      <w:proofErr w:type="spellEnd"/>
                                      <w:r>
                                        <w:rPr>
                                          <w:rStyle w:val="Hyperlink"/>
                                          <w:sz w:val="20"/>
                                          <w:szCs w:val="20"/>
                                        </w:rPr>
                                        <w:t xml:space="preserve"> MTC Experience - Demo for medical imaging on </w:t>
                                      </w:r>
                                      <w:proofErr w:type="spellStart"/>
                                      <w:r>
                                        <w:rPr>
                                          <w:rStyle w:val="Hyperlink"/>
                                          <w:sz w:val="20"/>
                                          <w:szCs w:val="20"/>
                                        </w:rPr>
                                        <w:t>Hololens</w:t>
                                      </w:r>
                                      <w:proofErr w:type="spellEnd"/>
                                    </w:hyperlink>
                                  </w:p>
                                  <w:p w14:paraId="1B90457E" w14:textId="77777777" w:rsidR="00321634" w:rsidRDefault="00321634">
                                    <w:pPr>
                                      <w:rPr>
                                        <w:rFonts w:ascii="Segoe UI" w:hAnsi="Segoe UI" w:cs="Segoe UI"/>
                                        <w:color w:val="404040"/>
                                        <w:sz w:val="20"/>
                                        <w:szCs w:val="20"/>
                                      </w:rPr>
                                    </w:pPr>
                                    <w:r>
                                      <w:rPr>
                                        <w:rFonts w:ascii="Segoe UI" w:hAnsi="Segoe UI" w:cs="Segoe UI"/>
                                        <w:color w:val="404040"/>
                                        <w:sz w:val="20"/>
                                        <w:szCs w:val="20"/>
                                      </w:rPr>
                                      <w:t xml:space="preserve">The </w:t>
                                    </w:r>
                                    <w:proofErr w:type="spellStart"/>
                                    <w:r>
                                      <w:rPr>
                                        <w:rFonts w:ascii="Segoe UI" w:hAnsi="Segoe UI" w:cs="Segoe UI"/>
                                        <w:color w:val="404040"/>
                                        <w:sz w:val="20"/>
                                        <w:szCs w:val="20"/>
                                      </w:rPr>
                                      <w:t>Holocare</w:t>
                                    </w:r>
                                    <w:proofErr w:type="spellEnd"/>
                                    <w:r>
                                      <w:rPr>
                                        <w:rFonts w:ascii="Segoe UI" w:hAnsi="Segoe UI" w:cs="Segoe UI"/>
                                        <w:color w:val="404040"/>
                                        <w:sz w:val="20"/>
                                        <w:szCs w:val="20"/>
                                      </w:rPr>
                                      <w:t xml:space="preserve"> MTC experience showcases how </w:t>
                                    </w:r>
                                    <w:proofErr w:type="spellStart"/>
                                    <w:r>
                                      <w:rPr>
                                        <w:rFonts w:ascii="Segoe UI" w:hAnsi="Segoe UI" w:cs="Segoe UI"/>
                                        <w:color w:val="404040"/>
                                        <w:sz w:val="20"/>
                                        <w:szCs w:val="20"/>
                                      </w:rPr>
                                      <w:t>Hololens</w:t>
                                    </w:r>
                                    <w:proofErr w:type="spellEnd"/>
                                    <w:r>
                                      <w:rPr>
                                        <w:rFonts w:ascii="Segoe UI" w:hAnsi="Segoe UI" w:cs="Segoe UI"/>
                                        <w:color w:val="404040"/>
                                        <w:sz w:val="20"/>
                                        <w:szCs w:val="20"/>
                                      </w:rPr>
                                      <w:t xml:space="preserve"> 2 </w:t>
                                    </w:r>
                                    <w:proofErr w:type="gramStart"/>
                                    <w:r>
                                      <w:rPr>
                                        <w:rFonts w:ascii="Segoe UI" w:hAnsi="Segoe UI" w:cs="Segoe UI"/>
                                        <w:color w:val="404040"/>
                                        <w:sz w:val="20"/>
                                        <w:szCs w:val="20"/>
                                      </w:rPr>
                                      <w:t>is</w:t>
                                    </w:r>
                                    <w:proofErr w:type="gramEnd"/>
                                    <w:r>
                                      <w:rPr>
                                        <w:rFonts w:ascii="Segoe UI" w:hAnsi="Segoe UI" w:cs="Segoe UI"/>
                                        <w:color w:val="404040"/>
                                        <w:sz w:val="20"/>
                                        <w:szCs w:val="20"/>
                                      </w:rPr>
                                      <w:t xml:space="preserve"> used to revolutionize the field of medical imagery. The solution is used to create a 3D visualization of a patient’s organ that can be explored in Mixed reality through Microsoft </w:t>
                                    </w:r>
                                    <w:proofErr w:type="spellStart"/>
                                    <w:r>
                                      <w:rPr>
                                        <w:rFonts w:ascii="Segoe UI" w:hAnsi="Segoe UI" w:cs="Segoe UI"/>
                                        <w:color w:val="404040"/>
                                        <w:sz w:val="20"/>
                                        <w:szCs w:val="20"/>
                                      </w:rPr>
                                      <w:t>Hololens</w:t>
                                    </w:r>
                                    <w:proofErr w:type="spellEnd"/>
                                    <w:r>
                                      <w:rPr>
                                        <w:rFonts w:ascii="Segoe UI" w:hAnsi="Segoe UI" w:cs="Segoe UI"/>
                                        <w:color w:val="404040"/>
                                        <w:sz w:val="20"/>
                                        <w:szCs w:val="20"/>
                                      </w:rPr>
                                      <w:t xml:space="preserve"> 2 glasses for surgery planning. The solution is developed in conjunction with and in use at Oslo </w:t>
                                    </w:r>
                                    <w:proofErr w:type="spellStart"/>
                                    <w:r>
                                      <w:rPr>
                                        <w:rFonts w:ascii="Segoe UI" w:hAnsi="Segoe UI" w:cs="Segoe UI"/>
                                        <w:color w:val="404040"/>
                                        <w:sz w:val="20"/>
                                        <w:szCs w:val="20"/>
                                      </w:rPr>
                                      <w:t>Rikshospital</w:t>
                                    </w:r>
                                    <w:proofErr w:type="spellEnd"/>
                                    <w:r>
                                      <w:rPr>
                                        <w:rFonts w:ascii="Segoe UI" w:hAnsi="Segoe UI" w:cs="Segoe UI"/>
                                        <w:color w:val="404040"/>
                                        <w:sz w:val="20"/>
                                        <w:szCs w:val="20"/>
                                      </w:rPr>
                                      <w:t>.</w:t>
                                    </w:r>
                                  </w:p>
                                  <w:p w14:paraId="08C6BEFB" w14:textId="77777777" w:rsidR="00321634" w:rsidRDefault="00321634">
                                    <w:pPr>
                                      <w:rPr>
                                        <w:rFonts w:ascii="Segoe UI" w:hAnsi="Segoe UI" w:cs="Segoe UI"/>
                                        <w:sz w:val="20"/>
                                        <w:szCs w:val="20"/>
                                      </w:rPr>
                                    </w:pPr>
                                  </w:p>
                                </w:tc>
                                <w:tc>
                                  <w:tcPr>
                                    <w:tcW w:w="1905" w:type="dxa"/>
                                    <w:shd w:val="clear" w:color="auto" w:fill="F2F2F2"/>
                                    <w:noWrap/>
                                    <w:tcMar>
                                      <w:top w:w="144" w:type="dxa"/>
                                      <w:left w:w="101" w:type="dxa"/>
                                      <w:bottom w:w="144" w:type="dxa"/>
                                      <w:right w:w="101" w:type="dxa"/>
                                    </w:tcMar>
                                  </w:tcPr>
                                  <w:p w14:paraId="4B994C3E" w14:textId="77777777" w:rsidR="00321634" w:rsidRDefault="00321634">
                                    <w:pPr>
                                      <w:rPr>
                                        <w:rFonts w:ascii="Segoe UI Semibold" w:hAnsi="Segoe UI Semibold" w:cs="Segoe UI Semibold"/>
                                        <w:color w:val="404040"/>
                                        <w:sz w:val="20"/>
                                        <w:szCs w:val="20"/>
                                      </w:rPr>
                                    </w:pPr>
                                    <w:r>
                                      <w:rPr>
                                        <w:rFonts w:ascii="Segoe UI Semibold" w:hAnsi="Segoe UI Semibold" w:cs="Segoe UI Semibold"/>
                                        <w:color w:val="404040"/>
                                        <w:sz w:val="20"/>
                                        <w:szCs w:val="20"/>
                                      </w:rPr>
                                      <w:t>Content Type</w:t>
                                    </w:r>
                                  </w:p>
                                  <w:p w14:paraId="530ED50B" w14:textId="77777777" w:rsidR="00321634" w:rsidRDefault="00321634">
                                    <w:pPr>
                                      <w:rPr>
                                        <w:rFonts w:ascii="Segoe UI Semibold" w:hAnsi="Segoe UI Semibold" w:cs="Segoe UI Semibold"/>
                                        <w:color w:val="404040"/>
                                        <w:sz w:val="20"/>
                                        <w:szCs w:val="20"/>
                                      </w:rPr>
                                    </w:pPr>
                                    <w:r>
                                      <w:rPr>
                                        <w:rFonts w:ascii="Segoe UI Semilight" w:hAnsi="Segoe UI Semilight" w:cs="Segoe UI Semilight"/>
                                        <w:color w:val="404040"/>
                                        <w:sz w:val="20"/>
                                        <w:szCs w:val="20"/>
                                      </w:rPr>
                                      <w:t>Experience</w:t>
                                    </w:r>
                                  </w:p>
                                  <w:p w14:paraId="7B0FDDC3" w14:textId="77777777" w:rsidR="00321634" w:rsidRDefault="00321634">
                                    <w:pPr>
                                      <w:rPr>
                                        <w:rFonts w:ascii="Segoe UI Semibold" w:hAnsi="Segoe UI Semibold" w:cs="Segoe UI Semibold"/>
                                        <w:color w:val="404040"/>
                                        <w:sz w:val="20"/>
                                        <w:szCs w:val="20"/>
                                      </w:rPr>
                                    </w:pPr>
                                  </w:p>
                                  <w:p w14:paraId="2ABB68B8" w14:textId="77777777" w:rsidR="00321634" w:rsidRDefault="00321634">
                                    <w:pPr>
                                      <w:rPr>
                                        <w:rFonts w:ascii="Segoe UI Semilight" w:hAnsi="Segoe UI Semilight" w:cs="Segoe UI Semilight"/>
                                        <w:color w:val="404040"/>
                                        <w:sz w:val="20"/>
                                        <w:szCs w:val="20"/>
                                      </w:rPr>
                                    </w:pPr>
                                    <w:r>
                                      <w:rPr>
                                        <w:rFonts w:ascii="Segoe UI Semibold" w:hAnsi="Segoe UI Semibold" w:cs="Segoe UI Semibold"/>
                                        <w:color w:val="404040"/>
                                        <w:sz w:val="20"/>
                                        <w:szCs w:val="20"/>
                                      </w:rPr>
                                      <w:t>Content Owner</w:t>
                                    </w:r>
                                    <w:r>
                                      <w:rPr>
                                        <w:rFonts w:ascii="Segoe UI Semilight" w:hAnsi="Segoe UI Semilight" w:cs="Segoe UI Semilight"/>
                                        <w:color w:val="404040"/>
                                        <w:sz w:val="20"/>
                                        <w:szCs w:val="20"/>
                                      </w:rPr>
                                      <w:t xml:space="preserve"> </w:t>
                                    </w:r>
                                  </w:p>
                                  <w:p w14:paraId="72AD1D74" w14:textId="77777777" w:rsidR="00321634" w:rsidRDefault="00321634">
                                    <w:pPr>
                                      <w:rPr>
                                        <w:rFonts w:ascii="Segoe UI Semilight" w:hAnsi="Segoe UI Semilight" w:cs="Segoe UI Semilight"/>
                                        <w:color w:val="404040"/>
                                        <w:sz w:val="20"/>
                                        <w:szCs w:val="20"/>
                                      </w:rPr>
                                    </w:pPr>
                                    <w:r>
                                      <w:rPr>
                                        <w:rFonts w:ascii="Segoe UI Semilight" w:hAnsi="Segoe UI Semilight" w:cs="Segoe UI Semilight"/>
                                        <w:color w:val="404040"/>
                                        <w:sz w:val="20"/>
                                        <w:szCs w:val="20"/>
                                      </w:rPr>
                                      <w:t>Kristian Heim</w:t>
                                    </w:r>
                                  </w:p>
                                </w:tc>
                              </w:tr>
                              <w:tr w:rsidR="00321634" w14:paraId="190F5DD0" w14:textId="77777777">
                                <w:trPr>
                                  <w:trHeight w:val="720"/>
                                </w:trPr>
                                <w:tc>
                                  <w:tcPr>
                                    <w:tcW w:w="7080" w:type="dxa"/>
                                    <w:noWrap/>
                                    <w:tcMar>
                                      <w:top w:w="144" w:type="dxa"/>
                                      <w:left w:w="101" w:type="dxa"/>
                                      <w:bottom w:w="144" w:type="dxa"/>
                                      <w:right w:w="101" w:type="dxa"/>
                                    </w:tcMar>
                                    <w:hideMark/>
                                  </w:tcPr>
                                  <w:p w14:paraId="7004E32B" w14:textId="77777777" w:rsidR="00321634" w:rsidRDefault="00321634">
                                    <w:pPr>
                                      <w:rPr>
                                        <w:rFonts w:ascii="Segoe UI" w:hAnsi="Segoe UI" w:cs="Segoe UI"/>
                                        <w:sz w:val="20"/>
                                        <w:szCs w:val="20"/>
                                      </w:rPr>
                                    </w:pPr>
                                    <w:hyperlink r:id="rId33" w:history="1">
                                      <w:r>
                                        <w:rPr>
                                          <w:rStyle w:val="Hyperlink"/>
                                          <w:sz w:val="20"/>
                                          <w:szCs w:val="20"/>
                                        </w:rPr>
                                        <w:t>Empower your Hospitality Firstline Workers with Teams</w:t>
                                      </w:r>
                                    </w:hyperlink>
                                  </w:p>
                                  <w:p w14:paraId="068BDC3D" w14:textId="77777777" w:rsidR="00321634" w:rsidRDefault="00321634">
                                    <w:pPr>
                                      <w:rPr>
                                        <w:rFonts w:ascii="Segoe UI" w:hAnsi="Segoe UI" w:cs="Segoe UI"/>
                                        <w:sz w:val="20"/>
                                        <w:szCs w:val="20"/>
                                      </w:rPr>
                                    </w:pPr>
                                    <w:r>
                                      <w:rPr>
                                        <w:rFonts w:ascii="Segoe UI" w:hAnsi="Segoe UI" w:cs="Segoe UI"/>
                                        <w:color w:val="404040"/>
                                        <w:sz w:val="20"/>
                                        <w:szCs w:val="20"/>
                                      </w:rPr>
                                      <w:t xml:space="preserve">Firstline workers are the backbone of all Major Industries and their role in business operations is critical in the Travel and Hospitality industries. This Strategy Briefing focuses on educating Travel and Hospitality customers on Microsoft's Firstline Worker enablement strategy to help them empower their workforce while improving their guests’ experiences. MTC Architects will showcase a Firstline Worker Story with Viva, Teams, Shifts, Tasks, and Targeted Communications. We will discuss enabling Modern Work with Teams as a Platform, </w:t>
                                    </w:r>
                                    <w:proofErr w:type="gramStart"/>
                                    <w:r>
                                      <w:rPr>
                                        <w:rFonts w:ascii="Segoe UI" w:hAnsi="Segoe UI" w:cs="Segoe UI"/>
                                        <w:color w:val="404040"/>
                                        <w:sz w:val="20"/>
                                        <w:szCs w:val="20"/>
                                      </w:rPr>
                                      <w:t>including:</w:t>
                                    </w:r>
                                    <w:proofErr w:type="gramEnd"/>
                                    <w:r>
                                      <w:rPr>
                                        <w:rFonts w:ascii="Segoe UI" w:hAnsi="Segoe UI" w:cs="Segoe UI"/>
                                        <w:color w:val="404040"/>
                                        <w:sz w:val="20"/>
                                        <w:szCs w:val="20"/>
                                      </w:rPr>
                                      <w:t xml:space="preserve"> Templates, Power BI, PowerApps, </w:t>
                                    </w:r>
                                    <w:r>
                                      <w:rPr>
                                        <w:rFonts w:ascii="Segoe UI" w:hAnsi="Segoe UI" w:cs="Segoe UI"/>
                                        <w:color w:val="404040"/>
                                        <w:sz w:val="20"/>
                                        <w:szCs w:val="20"/>
                                      </w:rPr>
                                      <w:lastRenderedPageBreak/>
                                      <w:t>and Power Automate. We will wrap up the session by showing how to manage and govern Firstline Worker settings for Teams.</w:t>
                                    </w:r>
                                  </w:p>
                                </w:tc>
                                <w:tc>
                                  <w:tcPr>
                                    <w:tcW w:w="1905" w:type="dxa"/>
                                    <w:tcMar>
                                      <w:top w:w="144" w:type="dxa"/>
                                      <w:left w:w="101" w:type="dxa"/>
                                      <w:bottom w:w="144" w:type="dxa"/>
                                      <w:right w:w="101" w:type="dxa"/>
                                    </w:tcMar>
                                  </w:tcPr>
                                  <w:p w14:paraId="3E8CCE20" w14:textId="77777777" w:rsidR="00321634" w:rsidRDefault="00321634">
                                    <w:pPr>
                                      <w:rPr>
                                        <w:rFonts w:ascii="Segoe UI Semibold" w:hAnsi="Segoe UI Semibold" w:cs="Segoe UI Semibold"/>
                                        <w:color w:val="404040"/>
                                        <w:sz w:val="20"/>
                                        <w:szCs w:val="20"/>
                                      </w:rPr>
                                    </w:pPr>
                                    <w:r>
                                      <w:rPr>
                                        <w:rFonts w:ascii="Segoe UI Semibold" w:hAnsi="Segoe UI Semibold" w:cs="Segoe UI Semibold"/>
                                        <w:color w:val="404040"/>
                                        <w:sz w:val="20"/>
                                        <w:szCs w:val="20"/>
                                      </w:rPr>
                                      <w:lastRenderedPageBreak/>
                                      <w:t>Content Type</w:t>
                                    </w:r>
                                  </w:p>
                                  <w:p w14:paraId="3ACC83C8" w14:textId="77777777" w:rsidR="00321634" w:rsidRDefault="00321634">
                                    <w:pPr>
                                      <w:rPr>
                                        <w:rFonts w:ascii="Segoe UI Semilight" w:hAnsi="Segoe UI Semilight" w:cs="Segoe UI Semilight"/>
                                        <w:color w:val="404040"/>
                                        <w:sz w:val="20"/>
                                        <w:szCs w:val="20"/>
                                      </w:rPr>
                                    </w:pPr>
                                    <w:r>
                                      <w:rPr>
                                        <w:rFonts w:ascii="Segoe UI Semilight" w:hAnsi="Segoe UI Semilight" w:cs="Segoe UI Semilight"/>
                                        <w:color w:val="404040"/>
                                        <w:sz w:val="20"/>
                                        <w:szCs w:val="20"/>
                                      </w:rPr>
                                      <w:t>Strategy Briefing</w:t>
                                    </w:r>
                                  </w:p>
                                  <w:p w14:paraId="52E8678C" w14:textId="77777777" w:rsidR="00321634" w:rsidRDefault="00321634">
                                    <w:pPr>
                                      <w:rPr>
                                        <w:rFonts w:ascii="Segoe UI Semibold" w:hAnsi="Segoe UI Semibold" w:cs="Segoe UI Semibold"/>
                                        <w:color w:val="404040"/>
                                        <w:sz w:val="20"/>
                                        <w:szCs w:val="20"/>
                                      </w:rPr>
                                    </w:pPr>
                                  </w:p>
                                  <w:p w14:paraId="38D9422C" w14:textId="77777777" w:rsidR="00321634" w:rsidRDefault="00321634">
                                    <w:pPr>
                                      <w:rPr>
                                        <w:rFonts w:ascii="Segoe UI Semilight" w:hAnsi="Segoe UI Semilight" w:cs="Segoe UI Semilight"/>
                                        <w:color w:val="404040"/>
                                        <w:sz w:val="20"/>
                                        <w:szCs w:val="20"/>
                                      </w:rPr>
                                    </w:pPr>
                                    <w:r>
                                      <w:rPr>
                                        <w:rFonts w:ascii="Segoe UI Semibold" w:hAnsi="Segoe UI Semibold" w:cs="Segoe UI Semibold"/>
                                        <w:color w:val="404040"/>
                                        <w:sz w:val="20"/>
                                        <w:szCs w:val="20"/>
                                      </w:rPr>
                                      <w:t>Content Owner</w:t>
                                    </w:r>
                                  </w:p>
                                  <w:p w14:paraId="01CC6370" w14:textId="77777777" w:rsidR="00321634" w:rsidRDefault="00321634">
                                    <w:pPr>
                                      <w:rPr>
                                        <w:rFonts w:ascii="Segoe UI Semilight" w:hAnsi="Segoe UI Semilight" w:cs="Segoe UI Semilight"/>
                                        <w:color w:val="404040"/>
                                        <w:sz w:val="20"/>
                                        <w:szCs w:val="20"/>
                                      </w:rPr>
                                    </w:pPr>
                                    <w:r>
                                      <w:rPr>
                                        <w:rFonts w:ascii="Segoe UI Semilight" w:hAnsi="Segoe UI Semilight" w:cs="Segoe UI Semilight"/>
                                        <w:color w:val="404040"/>
                                        <w:sz w:val="20"/>
                                        <w:szCs w:val="20"/>
                                      </w:rPr>
                                      <w:t>Corey Buzzell</w:t>
                                    </w:r>
                                  </w:p>
                                </w:tc>
                              </w:tr>
                              <w:tr w:rsidR="00321634" w14:paraId="1C647FC9" w14:textId="77777777">
                                <w:trPr>
                                  <w:trHeight w:val="720"/>
                                </w:trPr>
                                <w:tc>
                                  <w:tcPr>
                                    <w:tcW w:w="7080" w:type="dxa"/>
                                    <w:shd w:val="clear" w:color="auto" w:fill="F2F2F2"/>
                                    <w:noWrap/>
                                    <w:tcMar>
                                      <w:top w:w="144" w:type="dxa"/>
                                      <w:left w:w="101" w:type="dxa"/>
                                      <w:bottom w:w="144" w:type="dxa"/>
                                      <w:right w:w="101" w:type="dxa"/>
                                    </w:tcMar>
                                    <w:hideMark/>
                                  </w:tcPr>
                                  <w:p w14:paraId="7D8EA8C9" w14:textId="77777777" w:rsidR="00321634" w:rsidRDefault="00321634">
                                    <w:pPr>
                                      <w:rPr>
                                        <w:rFonts w:ascii="Segoe UI" w:hAnsi="Segoe UI" w:cs="Segoe UI"/>
                                        <w:sz w:val="20"/>
                                        <w:szCs w:val="20"/>
                                      </w:rPr>
                                    </w:pPr>
                                    <w:hyperlink r:id="rId34" w:history="1">
                                      <w:r>
                                        <w:rPr>
                                          <w:rStyle w:val="Hyperlink"/>
                                          <w:sz w:val="20"/>
                                          <w:szCs w:val="20"/>
                                        </w:rPr>
                                        <w:t>Adobe Sign</w:t>
                                      </w:r>
                                    </w:hyperlink>
                                  </w:p>
                                  <w:p w14:paraId="64EE2F03" w14:textId="77777777" w:rsidR="00321634" w:rsidRDefault="00321634">
                                    <w:pPr>
                                      <w:rPr>
                                        <w:rFonts w:ascii="Segoe UI" w:hAnsi="Segoe UI" w:cs="Segoe UI"/>
                                        <w:sz w:val="20"/>
                                        <w:szCs w:val="20"/>
                                      </w:rPr>
                                    </w:pPr>
                                    <w:r>
                                      <w:rPr>
                                        <w:rFonts w:ascii="Segoe UI" w:hAnsi="Segoe UI" w:cs="Segoe UI"/>
                                        <w:color w:val="404040"/>
                                        <w:sz w:val="20"/>
                                        <w:szCs w:val="20"/>
                                      </w:rPr>
                                      <w:t>We've partnered with Adobe to bring Adobe Sign Services to EXP Prod. This is a persistent service so you will no longer have to keep burning Adobe Sign trials for CDX tenants. However, we were only able to get a handful of licenses. Lucky for us that it only takes a license to send something for signatures while anyone can sign. For this reason, the demo script focuses on using the non-MTC specific account of Dan Jump to initiate the process. Adobe Sign is also setup for SSO with AAD in EXP Prod. The initial demo script is the same as the one provided for CDX tenants incorporating Adobe Sign, the Adobe Sign MS Teams Bot, and the Adobe Sign Outlook add-in</w:t>
                                    </w:r>
                                    <w:r>
                                      <w:rPr>
                                        <w:rFonts w:ascii="Segoe UI" w:hAnsi="Segoe UI" w:cs="Segoe UI"/>
                                        <w:color w:val="000000"/>
                                        <w:sz w:val="20"/>
                                        <w:szCs w:val="20"/>
                                      </w:rPr>
                                      <w:t>.</w:t>
                                    </w:r>
                                  </w:p>
                                </w:tc>
                                <w:tc>
                                  <w:tcPr>
                                    <w:tcW w:w="1905" w:type="dxa"/>
                                    <w:shd w:val="clear" w:color="auto" w:fill="F2F2F2"/>
                                    <w:noWrap/>
                                    <w:tcMar>
                                      <w:top w:w="144" w:type="dxa"/>
                                      <w:left w:w="101" w:type="dxa"/>
                                      <w:bottom w:w="144" w:type="dxa"/>
                                      <w:right w:w="101" w:type="dxa"/>
                                    </w:tcMar>
                                  </w:tcPr>
                                  <w:p w14:paraId="208E7A02" w14:textId="77777777" w:rsidR="00321634" w:rsidRDefault="00321634">
                                    <w:pPr>
                                      <w:rPr>
                                        <w:rFonts w:ascii="Segoe UI Semibold" w:hAnsi="Segoe UI Semibold" w:cs="Segoe UI Semibold"/>
                                        <w:color w:val="404040"/>
                                        <w:sz w:val="20"/>
                                        <w:szCs w:val="20"/>
                                      </w:rPr>
                                    </w:pPr>
                                    <w:r>
                                      <w:rPr>
                                        <w:rFonts w:ascii="Segoe UI Semibold" w:hAnsi="Segoe UI Semibold" w:cs="Segoe UI Semibold"/>
                                        <w:color w:val="404040"/>
                                        <w:sz w:val="20"/>
                                        <w:szCs w:val="20"/>
                                      </w:rPr>
                                      <w:t>Content Type</w:t>
                                    </w:r>
                                  </w:p>
                                  <w:p w14:paraId="14EB5221" w14:textId="77777777" w:rsidR="00321634" w:rsidRDefault="00321634">
                                    <w:pPr>
                                      <w:rPr>
                                        <w:rFonts w:ascii="Segoe UI Semilight" w:hAnsi="Segoe UI Semilight" w:cs="Segoe UI Semilight"/>
                                        <w:color w:val="404040"/>
                                        <w:sz w:val="20"/>
                                        <w:szCs w:val="20"/>
                                      </w:rPr>
                                    </w:pPr>
                                    <w:r>
                                      <w:rPr>
                                        <w:rFonts w:ascii="Segoe UI Semilight" w:hAnsi="Segoe UI Semilight" w:cs="Segoe UI Semilight"/>
                                        <w:color w:val="404040"/>
                                        <w:sz w:val="20"/>
                                        <w:szCs w:val="20"/>
                                      </w:rPr>
                                      <w:t>Demo</w:t>
                                    </w:r>
                                  </w:p>
                                  <w:p w14:paraId="22BA86B2" w14:textId="77777777" w:rsidR="00321634" w:rsidRDefault="00321634">
                                    <w:pPr>
                                      <w:rPr>
                                        <w:rFonts w:ascii="Segoe UI Semibold" w:hAnsi="Segoe UI Semibold" w:cs="Segoe UI Semibold"/>
                                        <w:color w:val="404040"/>
                                        <w:sz w:val="20"/>
                                        <w:szCs w:val="20"/>
                                      </w:rPr>
                                    </w:pPr>
                                  </w:p>
                                  <w:p w14:paraId="68CE11CF" w14:textId="77777777" w:rsidR="00321634" w:rsidRDefault="00321634">
                                    <w:pPr>
                                      <w:rPr>
                                        <w:rFonts w:ascii="Segoe UI Semilight" w:hAnsi="Segoe UI Semilight" w:cs="Segoe UI Semilight"/>
                                        <w:color w:val="404040"/>
                                        <w:sz w:val="20"/>
                                        <w:szCs w:val="20"/>
                                      </w:rPr>
                                    </w:pPr>
                                    <w:r>
                                      <w:rPr>
                                        <w:rFonts w:ascii="Segoe UI Semibold" w:hAnsi="Segoe UI Semibold" w:cs="Segoe UI Semibold"/>
                                        <w:color w:val="404040"/>
                                        <w:sz w:val="20"/>
                                        <w:szCs w:val="20"/>
                                      </w:rPr>
                                      <w:t>Content Owner</w:t>
                                    </w:r>
                                    <w:r>
                                      <w:rPr>
                                        <w:rFonts w:ascii="Segoe UI Semilight" w:hAnsi="Segoe UI Semilight" w:cs="Segoe UI Semilight"/>
                                        <w:color w:val="404040"/>
                                        <w:sz w:val="20"/>
                                        <w:szCs w:val="20"/>
                                      </w:rPr>
                                      <w:t xml:space="preserve"> </w:t>
                                    </w:r>
                                  </w:p>
                                  <w:p w14:paraId="448E266A" w14:textId="77777777" w:rsidR="00321634" w:rsidRDefault="00321634">
                                    <w:pPr>
                                      <w:rPr>
                                        <w:rFonts w:ascii="Segoe UI Semilight" w:hAnsi="Segoe UI Semilight" w:cs="Segoe UI Semilight"/>
                                        <w:color w:val="404040"/>
                                        <w:sz w:val="20"/>
                                        <w:szCs w:val="20"/>
                                      </w:rPr>
                                    </w:pPr>
                                    <w:r>
                                      <w:rPr>
                                        <w:rFonts w:ascii="Segoe UI Semilight" w:hAnsi="Segoe UI Semilight" w:cs="Segoe UI Semilight"/>
                                        <w:color w:val="404040"/>
                                        <w:sz w:val="20"/>
                                        <w:szCs w:val="20"/>
                                      </w:rPr>
                                      <w:t>Ed Hild</w:t>
                                    </w:r>
                                  </w:p>
                                </w:tc>
                              </w:tr>
                              <w:tr w:rsidR="00321634" w14:paraId="246355D9" w14:textId="77777777">
                                <w:trPr>
                                  <w:trHeight w:val="720"/>
                                </w:trPr>
                                <w:tc>
                                  <w:tcPr>
                                    <w:tcW w:w="7080" w:type="dxa"/>
                                    <w:noWrap/>
                                    <w:tcMar>
                                      <w:top w:w="144" w:type="dxa"/>
                                      <w:left w:w="101" w:type="dxa"/>
                                      <w:bottom w:w="144" w:type="dxa"/>
                                      <w:right w:w="101" w:type="dxa"/>
                                    </w:tcMar>
                                  </w:tcPr>
                                  <w:p w14:paraId="5686FC3D" w14:textId="77777777" w:rsidR="00321634" w:rsidRDefault="00321634">
                                    <w:pPr>
                                      <w:rPr>
                                        <w:rFonts w:ascii="Segoe UI" w:hAnsi="Segoe UI" w:cs="Segoe UI"/>
                                        <w:sz w:val="20"/>
                                        <w:szCs w:val="20"/>
                                      </w:rPr>
                                    </w:pPr>
                                    <w:hyperlink r:id="rId35" w:history="1">
                                      <w:r>
                                        <w:rPr>
                                          <w:rStyle w:val="Hyperlink"/>
                                          <w:sz w:val="20"/>
                                          <w:szCs w:val="20"/>
                                        </w:rPr>
                                        <w:t>Smart Real Estate by Schneider Electric</w:t>
                                      </w:r>
                                    </w:hyperlink>
                                  </w:p>
                                  <w:p w14:paraId="13878F2C" w14:textId="77777777" w:rsidR="00321634" w:rsidRDefault="00321634">
                                    <w:pPr>
                                      <w:rPr>
                                        <w:rFonts w:ascii="Segoe UI" w:hAnsi="Segoe UI" w:cs="Segoe UI"/>
                                        <w:color w:val="404040"/>
                                        <w:sz w:val="20"/>
                                        <w:szCs w:val="20"/>
                                      </w:rPr>
                                    </w:pPr>
                                    <w:r>
                                      <w:rPr>
                                        <w:rFonts w:ascii="Segoe UI" w:hAnsi="Segoe UI" w:cs="Segoe UI"/>
                                        <w:color w:val="404040"/>
                                        <w:sz w:val="20"/>
                                        <w:szCs w:val="20"/>
                                      </w:rPr>
                                      <w:t xml:space="preserve">Schneider Electric </w:t>
                                    </w:r>
                                    <w:proofErr w:type="spellStart"/>
                                    <w:r>
                                      <w:rPr>
                                        <w:rFonts w:ascii="Segoe UI" w:hAnsi="Segoe UI" w:cs="Segoe UI"/>
                                        <w:color w:val="404040"/>
                                        <w:sz w:val="20"/>
                                        <w:szCs w:val="20"/>
                                      </w:rPr>
                                      <w:t>EcoStruxure</w:t>
                                    </w:r>
                                    <w:proofErr w:type="spellEnd"/>
                                    <w:r>
                                      <w:rPr>
                                        <w:rFonts w:ascii="Segoe UI" w:hAnsi="Segoe UI" w:cs="Segoe UI"/>
                                        <w:color w:val="404040"/>
                                        <w:sz w:val="20"/>
                                        <w:szCs w:val="20"/>
                                      </w:rPr>
                                      <w:t xml:space="preserve"> for Real Estate is a smart building solution that enables building managers to remotely manage and adjust sensor data ranging from temperature, humidity, and noise levels to energy use, equipment performance, and space usage in real time. Powered by Azure, </w:t>
                                    </w:r>
                                    <w:proofErr w:type="spellStart"/>
                                    <w:r>
                                      <w:rPr>
                                        <w:rFonts w:ascii="Segoe UI" w:hAnsi="Segoe UI" w:cs="Segoe UI"/>
                                        <w:color w:val="404040"/>
                                        <w:sz w:val="20"/>
                                        <w:szCs w:val="20"/>
                                      </w:rPr>
                                      <w:t>EcoStruxure</w:t>
                                    </w:r>
                                    <w:proofErr w:type="spellEnd"/>
                                    <w:r>
                                      <w:rPr>
                                        <w:rFonts w:ascii="Segoe UI" w:hAnsi="Segoe UI" w:cs="Segoe UI"/>
                                        <w:color w:val="404040"/>
                                        <w:sz w:val="20"/>
                                        <w:szCs w:val="20"/>
                                      </w:rPr>
                                      <w:t xml:space="preserve"> for Real Estate gives users the insights they need to closely manage their buildings and enhance commercial property value.  Schneider Electric understands the real estate industry is going through unpresented changes.</w:t>
                                    </w:r>
                                  </w:p>
                                  <w:p w14:paraId="528C4ABF" w14:textId="77777777" w:rsidR="00321634" w:rsidRDefault="00321634">
                                    <w:pPr>
                                      <w:rPr>
                                        <w:rFonts w:ascii="Segoe UI" w:hAnsi="Segoe UI" w:cs="Segoe UI"/>
                                        <w:color w:val="404040"/>
                                        <w:sz w:val="20"/>
                                        <w:szCs w:val="20"/>
                                      </w:rPr>
                                    </w:pPr>
                                  </w:p>
                                  <w:p w14:paraId="6B1C7154" w14:textId="77777777" w:rsidR="00321634" w:rsidRDefault="00321634">
                                    <w:pPr>
                                      <w:rPr>
                                        <w:rFonts w:ascii="Segoe UI" w:hAnsi="Segoe UI" w:cs="Segoe UI"/>
                                        <w:sz w:val="20"/>
                                        <w:szCs w:val="20"/>
                                      </w:rPr>
                                    </w:pPr>
                                    <w:r>
                                      <w:rPr>
                                        <w:rFonts w:ascii="Segoe UI" w:hAnsi="Segoe UI" w:cs="Segoe UI"/>
                                        <w:color w:val="404040"/>
                                        <w:sz w:val="20"/>
                                        <w:szCs w:val="20"/>
                                      </w:rPr>
                                      <w:t>Schneider Electric provides energy and automation digital solutions for efficiency and sustainability. The company combines world-leading energy technologies, real-time automation, software, and services into integrated solutions for homes, buildings, data centers, infrastructure, and industries.</w:t>
                                    </w:r>
                                  </w:p>
                                </w:tc>
                                <w:tc>
                                  <w:tcPr>
                                    <w:tcW w:w="1905" w:type="dxa"/>
                                    <w:tcMar>
                                      <w:top w:w="144" w:type="dxa"/>
                                      <w:left w:w="101" w:type="dxa"/>
                                      <w:bottom w:w="144" w:type="dxa"/>
                                      <w:right w:w="101" w:type="dxa"/>
                                    </w:tcMar>
                                  </w:tcPr>
                                  <w:p w14:paraId="3D348B97" w14:textId="77777777" w:rsidR="00321634" w:rsidRDefault="00321634">
                                    <w:pPr>
                                      <w:rPr>
                                        <w:rFonts w:ascii="Segoe UI Semibold" w:hAnsi="Segoe UI Semibold" w:cs="Segoe UI Semibold"/>
                                        <w:color w:val="404040"/>
                                        <w:sz w:val="20"/>
                                        <w:szCs w:val="20"/>
                                      </w:rPr>
                                    </w:pPr>
                                    <w:r>
                                      <w:rPr>
                                        <w:rFonts w:ascii="Segoe UI Semibold" w:hAnsi="Segoe UI Semibold" w:cs="Segoe UI Semibold"/>
                                        <w:color w:val="404040"/>
                                        <w:sz w:val="20"/>
                                        <w:szCs w:val="20"/>
                                      </w:rPr>
                                      <w:t>Content Type</w:t>
                                    </w:r>
                                  </w:p>
                                  <w:p w14:paraId="23DC053C" w14:textId="77777777" w:rsidR="00321634" w:rsidRDefault="00321634">
                                    <w:pPr>
                                      <w:rPr>
                                        <w:rFonts w:ascii="Segoe UI Semilight" w:hAnsi="Segoe UI Semilight" w:cs="Segoe UI Semilight"/>
                                        <w:color w:val="404040"/>
                                        <w:sz w:val="20"/>
                                        <w:szCs w:val="20"/>
                                      </w:rPr>
                                    </w:pPr>
                                    <w:r>
                                      <w:rPr>
                                        <w:rFonts w:ascii="Segoe UI Semilight" w:hAnsi="Segoe UI Semilight" w:cs="Segoe UI Semilight"/>
                                        <w:color w:val="404040"/>
                                        <w:sz w:val="20"/>
                                        <w:szCs w:val="20"/>
                                      </w:rPr>
                                      <w:t>Experience</w:t>
                                    </w:r>
                                  </w:p>
                                  <w:p w14:paraId="4AC19F6B" w14:textId="77777777" w:rsidR="00321634" w:rsidRDefault="00321634">
                                    <w:pPr>
                                      <w:rPr>
                                        <w:rFonts w:ascii="Segoe UI Semibold" w:hAnsi="Segoe UI Semibold" w:cs="Segoe UI Semibold"/>
                                        <w:color w:val="404040"/>
                                        <w:sz w:val="20"/>
                                        <w:szCs w:val="20"/>
                                      </w:rPr>
                                    </w:pPr>
                                  </w:p>
                                  <w:p w14:paraId="010DB6CC" w14:textId="77777777" w:rsidR="00321634" w:rsidRDefault="00321634">
                                    <w:pPr>
                                      <w:rPr>
                                        <w:rFonts w:ascii="Segoe UI Semilight" w:hAnsi="Segoe UI Semilight" w:cs="Segoe UI Semilight"/>
                                        <w:color w:val="404040"/>
                                        <w:sz w:val="20"/>
                                        <w:szCs w:val="20"/>
                                      </w:rPr>
                                    </w:pPr>
                                    <w:r>
                                      <w:rPr>
                                        <w:rFonts w:ascii="Segoe UI Semibold" w:hAnsi="Segoe UI Semibold" w:cs="Segoe UI Semibold"/>
                                        <w:color w:val="404040"/>
                                        <w:sz w:val="20"/>
                                        <w:szCs w:val="20"/>
                                      </w:rPr>
                                      <w:t>Content Owner</w:t>
                                    </w:r>
                                  </w:p>
                                  <w:p w14:paraId="062A6B4E" w14:textId="77777777" w:rsidR="00321634" w:rsidRDefault="00321634">
                                    <w:pPr>
                                      <w:rPr>
                                        <w:rFonts w:ascii="Segoe UI Semilight" w:hAnsi="Segoe UI Semilight" w:cs="Segoe UI Semilight"/>
                                        <w:color w:val="404040"/>
                                        <w:sz w:val="20"/>
                                        <w:szCs w:val="20"/>
                                      </w:rPr>
                                    </w:pPr>
                                    <w:r>
                                      <w:rPr>
                                        <w:rFonts w:ascii="Segoe UI Semilight" w:hAnsi="Segoe UI Semilight" w:cs="Segoe UI Semilight"/>
                                        <w:color w:val="404040"/>
                                        <w:sz w:val="20"/>
                                        <w:szCs w:val="20"/>
                                      </w:rPr>
                                      <w:t>Chad Gronbach</w:t>
                                    </w:r>
                                  </w:p>
                                </w:tc>
                              </w:tr>
                            </w:tbl>
                            <w:p w14:paraId="11E121E3" w14:textId="77777777" w:rsidR="00321634" w:rsidRDefault="00321634">
                              <w:pPr>
                                <w:rPr>
                                  <w:rFonts w:ascii="Times New Roman" w:eastAsia="Times New Roman" w:hAnsi="Times New Roman" w:cs="Times New Roman"/>
                                  <w:sz w:val="20"/>
                                  <w:szCs w:val="20"/>
                                </w:rPr>
                              </w:pPr>
                              <w:bookmarkStart w:id="5" w:name="_New_Immersive_Experiences"/>
                              <w:bookmarkStart w:id="6" w:name="_Sample_agendas"/>
                              <w:bookmarkEnd w:id="5"/>
                              <w:bookmarkEnd w:id="6"/>
                            </w:p>
                          </w:tc>
                        </w:tr>
                      </w:tbl>
                      <w:p w14:paraId="47CB2ACA" w14:textId="77777777" w:rsidR="00321634" w:rsidRDefault="00321634">
                        <w:pPr>
                          <w:rPr>
                            <w:rFonts w:ascii="Times New Roman" w:eastAsia="Times New Roman" w:hAnsi="Times New Roman" w:cs="Times New Roman"/>
                            <w:sz w:val="20"/>
                            <w:szCs w:val="20"/>
                          </w:rPr>
                        </w:pPr>
                      </w:p>
                    </w:tc>
                  </w:tr>
                  <w:tr w:rsidR="00321634" w14:paraId="7802374C" w14:textId="77777777">
                    <w:trPr>
                      <w:jc w:val="center"/>
                    </w:trPr>
                    <w:tc>
                      <w:tcPr>
                        <w:tcW w:w="0" w:type="auto"/>
                        <w:hideMark/>
                      </w:tcPr>
                      <w:p w14:paraId="1190B87C" w14:textId="77777777" w:rsidR="00321634" w:rsidRDefault="00321634">
                        <w:pPr>
                          <w:rPr>
                            <w:rFonts w:ascii="Times New Roman" w:eastAsia="Times New Roman" w:hAnsi="Times New Roman" w:cs="Times New Roman"/>
                            <w:sz w:val="20"/>
                            <w:szCs w:val="20"/>
                          </w:rPr>
                        </w:pPr>
                      </w:p>
                    </w:tc>
                  </w:tr>
                </w:tbl>
                <w:p w14:paraId="08105F0A" w14:textId="77777777" w:rsidR="00321634" w:rsidRDefault="00321634">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321634" w14:paraId="58B78B99" w14:textId="77777777">
                    <w:trPr>
                      <w:jc w:val="center"/>
                      <w:hidden/>
                    </w:trPr>
                    <w:tc>
                      <w:tcPr>
                        <w:tcW w:w="0" w:type="auto"/>
                        <w:hideMark/>
                      </w:tcPr>
                      <w:p w14:paraId="771AC2FE" w14:textId="77777777" w:rsidR="00321634" w:rsidRDefault="00321634">
                        <w:pPr>
                          <w:rPr>
                            <w:rFonts w:ascii="Segoe UI Light" w:hAnsi="Segoe UI Light" w:cs="Segoe UI Light"/>
                            <w:vanish/>
                          </w:rPr>
                        </w:pPr>
                      </w:p>
                    </w:tc>
                  </w:tr>
                  <w:tr w:rsidR="00321634" w14:paraId="044A9BF8"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321634" w14:paraId="66A8764A" w14:textId="77777777">
                          <w:tc>
                            <w:tcPr>
                              <w:tcW w:w="0" w:type="auto"/>
                              <w:shd w:val="clear" w:color="auto" w:fill="EFF7FD"/>
                              <w:tcMar>
                                <w:top w:w="450" w:type="dxa"/>
                                <w:left w:w="750" w:type="dxa"/>
                                <w:bottom w:w="450" w:type="dxa"/>
                                <w:right w:w="750" w:type="dxa"/>
                              </w:tcMar>
                            </w:tcPr>
                            <w:p w14:paraId="14735A35" w14:textId="77777777" w:rsidR="00321634" w:rsidRDefault="00321634">
                              <w:pPr>
                                <w:pStyle w:val="Heading1"/>
                                <w:rPr>
                                  <w:rFonts w:eastAsia="Times New Roman"/>
                                  <w:color w:val="404040"/>
                                </w:rPr>
                              </w:pPr>
                              <w:r>
                                <w:rPr>
                                  <w:rFonts w:eastAsia="Times New Roman"/>
                                  <w:color w:val="404040"/>
                                </w:rPr>
                                <w:t>CET Content Catalog</w:t>
                              </w:r>
                            </w:p>
                            <w:p w14:paraId="28584CC4" w14:textId="77777777" w:rsidR="00321634" w:rsidRDefault="00321634">
                              <w:pPr>
                                <w:pStyle w:val="NormalWeb"/>
                                <w:rPr>
                                  <w:rFonts w:ascii="Segoe UI" w:hAnsi="Segoe UI" w:cs="Segoe UI"/>
                                  <w:color w:val="404040"/>
                                  <w:sz w:val="20"/>
                                  <w:szCs w:val="20"/>
                                </w:rPr>
                              </w:pPr>
                              <w:r>
                                <w:rPr>
                                  <w:rFonts w:ascii="Segoe UI" w:hAnsi="Segoe UI" w:cs="Segoe UI"/>
                                  <w:color w:val="404040"/>
                                  <w:sz w:val="20"/>
                                  <w:szCs w:val="20"/>
                                </w:rPr>
                                <w:t xml:space="preserve">Explore the catalog to help you work through customer engagements, prepare for customer </w:t>
                              </w:r>
                              <w:proofErr w:type="gramStart"/>
                              <w:r>
                                <w:rPr>
                                  <w:rFonts w:ascii="Segoe UI" w:hAnsi="Segoe UI" w:cs="Segoe UI"/>
                                  <w:color w:val="404040"/>
                                  <w:sz w:val="20"/>
                                  <w:szCs w:val="20"/>
                                </w:rPr>
                                <w:t>conversations</w:t>
                              </w:r>
                              <w:proofErr w:type="gramEnd"/>
                              <w:r>
                                <w:rPr>
                                  <w:rFonts w:ascii="Segoe UI" w:hAnsi="Segoe UI" w:cs="Segoe UI"/>
                                  <w:color w:val="404040"/>
                                  <w:sz w:val="20"/>
                                  <w:szCs w:val="20"/>
                                </w:rPr>
                                <w:t xml:space="preserve"> or submit your own content.</w:t>
                              </w:r>
                            </w:p>
                            <w:p w14:paraId="5E85C6CE" w14:textId="77777777" w:rsidR="00321634" w:rsidRDefault="00321634">
                              <w:pPr>
                                <w:rPr>
                                  <w:rFonts w:ascii="Segoe UI" w:hAnsi="Segoe UI" w:cs="Segoe UI"/>
                                  <w:b/>
                                  <w:bCs/>
                                  <w:color w:val="000000"/>
                                  <w:sz w:val="20"/>
                                  <w:szCs w:val="20"/>
                                </w:rPr>
                              </w:pPr>
                              <w:hyperlink r:id="rId36" w:history="1">
                                <w:r>
                                  <w:rPr>
                                    <w:rStyle w:val="Hyperlink"/>
                                    <w:b/>
                                    <w:bCs/>
                                    <w:sz w:val="20"/>
                                    <w:szCs w:val="20"/>
                                  </w:rPr>
                                  <w:t>EXPLORE THE CATALOG  &gt;</w:t>
                                </w:r>
                              </w:hyperlink>
                              <w:r>
                                <w:rPr>
                                  <w:rFonts w:ascii="Segoe UI" w:hAnsi="Segoe UI" w:cs="Segoe UI"/>
                                  <w:b/>
                                  <w:bCs/>
                                  <w:color w:val="000000"/>
                                  <w:sz w:val="20"/>
                                  <w:szCs w:val="20"/>
                                </w:rPr>
                                <w:t xml:space="preserve"> </w:t>
                              </w:r>
                            </w:p>
                            <w:p w14:paraId="4D28B13D" w14:textId="77777777" w:rsidR="00321634" w:rsidRDefault="00321634">
                              <w:pPr>
                                <w:rPr>
                                  <w:rFonts w:ascii="Segoe UI" w:hAnsi="Segoe UI" w:cs="Segoe UI"/>
                                  <w:b/>
                                  <w:bCs/>
                                  <w:color w:val="000000"/>
                                  <w:sz w:val="20"/>
                                  <w:szCs w:val="20"/>
                                </w:rPr>
                              </w:pPr>
                            </w:p>
                            <w:p w14:paraId="2D245A49" w14:textId="77777777" w:rsidR="00321634" w:rsidRDefault="00321634">
                              <w:pPr>
                                <w:rPr>
                                  <w:rFonts w:ascii="Segoe UI" w:hAnsi="Segoe UI" w:cs="Segoe UI"/>
                                  <w:color w:val="000000"/>
                                  <w:sz w:val="20"/>
                                  <w:szCs w:val="20"/>
                                </w:rPr>
                              </w:pPr>
                              <w:hyperlink r:id="rId37" w:history="1">
                                <w:r>
                                  <w:rPr>
                                    <w:rStyle w:val="Hyperlink"/>
                                    <w:b/>
                                    <w:bCs/>
                                    <w:sz w:val="20"/>
                                    <w:szCs w:val="20"/>
                                  </w:rPr>
                                  <w:t>SUBMIT NEW CONTENT &gt;</w:t>
                                </w:r>
                              </w:hyperlink>
                            </w:p>
                          </w:tc>
                        </w:tr>
                      </w:tbl>
                      <w:p w14:paraId="67CED191" w14:textId="77777777" w:rsidR="00321634" w:rsidRDefault="00321634">
                        <w:pPr>
                          <w:rPr>
                            <w:rFonts w:ascii="Times New Roman" w:eastAsia="Times New Roman" w:hAnsi="Times New Roman" w:cs="Times New Roman"/>
                            <w:sz w:val="20"/>
                            <w:szCs w:val="20"/>
                          </w:rPr>
                        </w:pPr>
                      </w:p>
                    </w:tc>
                  </w:tr>
                </w:tbl>
                <w:p w14:paraId="3D4E28F9" w14:textId="77777777" w:rsidR="00321634" w:rsidRDefault="00321634">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321634" w14:paraId="6E2FEE0D" w14:textId="77777777">
                    <w:trPr>
                      <w:jc w:val="center"/>
                    </w:trPr>
                    <w:tc>
                      <w:tcPr>
                        <w:tcW w:w="0" w:type="auto"/>
                        <w:hideMark/>
                      </w:tcPr>
                      <w:tbl>
                        <w:tblPr>
                          <w:tblW w:w="10500" w:type="dxa"/>
                          <w:shd w:val="clear" w:color="auto" w:fill="24395E"/>
                          <w:tblCellMar>
                            <w:left w:w="0" w:type="dxa"/>
                            <w:right w:w="0" w:type="dxa"/>
                          </w:tblCellMar>
                          <w:tblLook w:val="04A0" w:firstRow="1" w:lastRow="0" w:firstColumn="1" w:lastColumn="0" w:noHBand="0" w:noVBand="1"/>
                        </w:tblPr>
                        <w:tblGrid>
                          <w:gridCol w:w="10500"/>
                        </w:tblGrid>
                        <w:tr w:rsidR="00321634" w14:paraId="1CD77AC2" w14:textId="77777777">
                          <w:tc>
                            <w:tcPr>
                              <w:tcW w:w="0" w:type="auto"/>
                              <w:shd w:val="clear" w:color="auto" w:fill="24395E"/>
                              <w:tcMar>
                                <w:top w:w="300" w:type="dxa"/>
                                <w:left w:w="750" w:type="dxa"/>
                                <w:bottom w:w="300" w:type="dxa"/>
                                <w:right w:w="750" w:type="dxa"/>
                              </w:tcMar>
                              <w:hideMark/>
                            </w:tcPr>
                            <w:p w14:paraId="7A86B4EA" w14:textId="77777777" w:rsidR="00321634" w:rsidRDefault="00321634">
                              <w:pPr>
                                <w:pStyle w:val="NormalWeb"/>
                                <w:spacing w:line="150" w:lineRule="atLeast"/>
                                <w:rPr>
                                  <w:rFonts w:ascii="Segoe UI" w:hAnsi="Segoe UI" w:cs="Segoe UI"/>
                                  <w:color w:val="FFFFFF"/>
                                  <w:sz w:val="17"/>
                                  <w:szCs w:val="17"/>
                                </w:rPr>
                              </w:pPr>
                              <w:r>
                                <w:rPr>
                                  <w:rFonts w:ascii="Segoe UI" w:hAnsi="Segoe UI" w:cs="Segoe UI"/>
                                  <w:color w:val="FFFFFF"/>
                                  <w:sz w:val="17"/>
                                  <w:szCs w:val="17"/>
                                </w:rPr>
                                <w:t xml:space="preserve">This communication is Microsoft confidential </w:t>
                              </w:r>
                            </w:p>
                          </w:tc>
                        </w:tr>
                      </w:tbl>
                      <w:p w14:paraId="118D20CC" w14:textId="77777777" w:rsidR="00321634" w:rsidRDefault="00321634">
                        <w:pPr>
                          <w:rPr>
                            <w:rFonts w:ascii="Times New Roman" w:eastAsia="Times New Roman" w:hAnsi="Times New Roman" w:cs="Times New Roman"/>
                            <w:sz w:val="20"/>
                            <w:szCs w:val="20"/>
                          </w:rPr>
                        </w:pPr>
                      </w:p>
                    </w:tc>
                  </w:tr>
                </w:tbl>
                <w:p w14:paraId="3FCC4E8D" w14:textId="77777777" w:rsidR="00321634" w:rsidRDefault="00321634">
                  <w:pPr>
                    <w:jc w:val="center"/>
                  </w:pPr>
                </w:p>
              </w:tc>
            </w:tr>
          </w:tbl>
          <w:p w14:paraId="1FCE2E51" w14:textId="77777777" w:rsidR="00321634" w:rsidRDefault="00321634">
            <w:pPr>
              <w:rPr>
                <w:rFonts w:ascii="Times New Roman" w:eastAsia="Times New Roman" w:hAnsi="Times New Roman" w:cs="Times New Roman"/>
                <w:sz w:val="20"/>
                <w:szCs w:val="20"/>
              </w:rPr>
            </w:pPr>
          </w:p>
        </w:tc>
      </w:tr>
    </w:tbl>
    <w:p w14:paraId="26B18181" w14:textId="77777777" w:rsidR="00321634" w:rsidRDefault="00321634" w:rsidP="00321634"/>
    <w:p w14:paraId="02C1FCB9" w14:textId="77777777" w:rsidR="00321634" w:rsidRDefault="00321634" w:rsidP="00321634"/>
    <w:p w14:paraId="6708E3ED" w14:textId="77777777" w:rsidR="00321634" w:rsidRDefault="00321634" w:rsidP="00321634"/>
    <w:p w14:paraId="5B1CE712" w14:textId="77777777" w:rsidR="00321634" w:rsidRDefault="00321634" w:rsidP="00321634"/>
    <w:p w14:paraId="03F626AF" w14:textId="77777777" w:rsidR="00CB5A18" w:rsidRDefault="00CB5A18"/>
    <w:sectPr w:rsidR="00CB5A18" w:rsidSect="00321634">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34"/>
    <w:rsid w:val="00321634"/>
    <w:rsid w:val="00CB5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1902"/>
  <w15:chartTrackingRefBased/>
  <w15:docId w15:val="{5E61C3AB-63D3-4978-8B77-BA4117E5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634"/>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321634"/>
    <w:pPr>
      <w:spacing w:before="100" w:beforeAutospacing="1" w:after="100" w:afterAutospacing="1" w:line="570" w:lineRule="atLeast"/>
      <w:outlineLvl w:val="0"/>
    </w:pPr>
    <w:rPr>
      <w:rFonts w:ascii="Segoe UI" w:hAnsi="Segoe UI" w:cs="Segoe U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634"/>
    <w:rPr>
      <w:rFonts w:ascii="Segoe UI" w:hAnsi="Segoe UI" w:cs="Segoe UI"/>
      <w:kern w:val="36"/>
      <w:sz w:val="42"/>
      <w:szCs w:val="42"/>
      <w14:ligatures w14:val="none"/>
    </w:rPr>
  </w:style>
  <w:style w:type="character" w:styleId="Hyperlink">
    <w:name w:val="Hyperlink"/>
    <w:basedOn w:val="DefaultParagraphFont"/>
    <w:uiPriority w:val="99"/>
    <w:semiHidden/>
    <w:unhideWhenUsed/>
    <w:rsid w:val="00321634"/>
    <w:rPr>
      <w:color w:val="0563C1"/>
      <w:u w:val="single"/>
    </w:rPr>
  </w:style>
  <w:style w:type="paragraph" w:styleId="NormalWeb">
    <w:name w:val="Normal (Web)"/>
    <w:basedOn w:val="Normal"/>
    <w:uiPriority w:val="99"/>
    <w:semiHidden/>
    <w:unhideWhenUsed/>
    <w:rsid w:val="00321634"/>
    <w:pPr>
      <w:spacing w:before="100" w:beforeAutospacing="1" w:after="100" w:afterAutospacing="1"/>
    </w:pPr>
  </w:style>
  <w:style w:type="character" w:customStyle="1" w:styleId="Style2Char">
    <w:name w:val="Style2 Char"/>
    <w:basedOn w:val="DefaultParagraphFont"/>
    <w:link w:val="Style2"/>
    <w:semiHidden/>
    <w:locked/>
    <w:rsid w:val="00321634"/>
    <w:rPr>
      <w:rFonts w:ascii="Segoe UI" w:hAnsi="Segoe UI" w:cs="Segoe UI"/>
      <w:b/>
      <w:bCs/>
      <w:color w:val="0070C0"/>
    </w:rPr>
  </w:style>
  <w:style w:type="paragraph" w:customStyle="1" w:styleId="Style2">
    <w:name w:val="Style2"/>
    <w:basedOn w:val="Normal"/>
    <w:link w:val="Style2Char"/>
    <w:semiHidden/>
    <w:rsid w:val="00321634"/>
    <w:rPr>
      <w:rFonts w:ascii="Segoe UI" w:hAnsi="Segoe UI" w:cs="Segoe UI"/>
      <w:b/>
      <w:bCs/>
      <w:color w:val="0070C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6.safelinks.protection.outlook.com/?url=https%3A%2F%2Fmicrosoft.sharepoint.com%2Fteams%2FCEContent%2FSitePages%2FCollection-MTC-Experience-Packs.aspx&amp;data=04%7C01%7Cv-scwil%40microsoft.com%7C11a81b76263f4294d54308d9fc774d33%7C72f988bf86f141af91ab2d7cd011db47%7C1%7C0%7C637818411837757659%7CUnknown%7CTWFpbGZsb3d8eyJWIjoiMC4wLjAwMDAiLCJQIjoiV2luMzIiLCJBTiI6Ik1haWwiLCJXVCI6Mn0%3D%7C3000&amp;sdata=zSQsvAVa3GvfnNX8lXcUvYiselBETIvZhLm4SykVWfk%3D&amp;reserved=0" TargetMode="External"/><Relationship Id="rId18" Type="http://schemas.openxmlformats.org/officeDocument/2006/relationships/image" Target="cid:image007.png@01D79FD0.A7566530" TargetMode="External"/><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hyperlink" Target="https://nam06.safelinks.protection.outlook.com/?url=https%3A%2F%2Fmicrosoft.sharepoint.com%2Fteams%2FCEContent%2FSitePages%2FMTC%2520Automotive%2520Experience%2520Pack.aspx&amp;data=04%7C01%7Cv-scwil%40microsoft.com%7C11a81b76263f4294d54308d9fc774d33%7C72f988bf86f141af91ab2d7cd011db47%7C1%7C0%7C637818411837757659%7CUnknown%7CTWFpbGZsb3d8eyJWIjoiMC4wLjAwMDAiLCJQIjoiV2luMzIiLCJBTiI6Ik1haWwiLCJXVCI6Mn0%3D%7C3000&amp;sdata=OcnaWyUQWwH6TRUJ9vH5gYU%2BTqqpS3WJDKONJN5wtRc%3D&amp;reserved=0" TargetMode="External"/><Relationship Id="rId34" Type="http://schemas.openxmlformats.org/officeDocument/2006/relationships/hyperlink" Target="https://nam06.safelinks.protection.outlook.com/?url=https%3A%2F%2Fmicrosoft.sharepoint.com%2Fteams%2FCEContent%2FSitePages%2FAdobe%2520Sign.aspx&amp;data=04%7C01%7Cv-scwil%40microsoft.com%7C11a81b76263f4294d54308d9fc774d33%7C72f988bf86f141af91ab2d7cd011db47%7C1%7C0%7C637818411837808333%7CUnknown%7CTWFpbGZsb3d8eyJWIjoiMC4wLjAwMDAiLCJQIjoiV2luMzIiLCJBTiI6Ik1haWwiLCJXVCI6Mn0%3D%7C3000&amp;sdata=9QdKxTBwKfLibhUeKtKIsddgUY5dpm2ncu9HINcdBI4%3D&amp;reserved=0" TargetMode="External"/><Relationship Id="rId7" Type="http://schemas.openxmlformats.org/officeDocument/2006/relationships/hyperlink" Target="https://nam06.safelinks.protection.outlook.com/?url=https%3A%2F%2Fmicrosoft.sharepoint.com%2Fteams%2FCEContent%2FSitePages%2FCollection-MTC-Experience-Packs.aspx&amp;data=04%7C01%7Cv-scwil%40microsoft.com%7C11a81b76263f4294d54308d9fc774d33%7C72f988bf86f141af91ab2d7cd011db47%7C1%7C0%7C637818411837757659%7CUnknown%7CTWFpbGZsb3d8eyJWIjoiMC4wLjAwMDAiLCJQIjoiV2luMzIiLCJBTiI6Ik1haWwiLCJXVCI6Mn0%3D%7C3000&amp;sdata=zSQsvAVa3GvfnNX8lXcUvYiselBETIvZhLm4SykVWfk%3D&amp;reserved=0" TargetMode="External"/><Relationship Id="rId12" Type="http://schemas.openxmlformats.org/officeDocument/2006/relationships/hyperlink" Target="https://nam06.safelinks.protection.outlook.com/?url=https%3A%2F%2Fmicrosoft.sharepoint.com%2Fteams%2FMTC%2FSitePages%2Fmarch-news.aspx&amp;data=04%7C01%7Cv-scwil%40microsoft.com%7C11a81b76263f4294d54308d9fc774d33%7C72f988bf86f141af91ab2d7cd011db47%7C1%7C0%7C637818411837757659%7CUnknown%7CTWFpbGZsb3d8eyJWIjoiMC4wLjAwMDAiLCJQIjoiV2luMzIiLCJBTiI6Ik1haWwiLCJXVCI6Mn0%3D%7C3000&amp;sdata=bcaWAJ0Yn%2BroR2v8im%2BO%2FVRiIBBXkDoJE8%2FvycbsAWA%3D&amp;reserved=0" TargetMode="External"/><Relationship Id="rId17" Type="http://schemas.openxmlformats.org/officeDocument/2006/relationships/image" Target="media/image3.png"/><Relationship Id="rId25" Type="http://schemas.openxmlformats.org/officeDocument/2006/relationships/image" Target="cid:image003.png@01D79FD0.A7566530" TargetMode="External"/><Relationship Id="rId33" Type="http://schemas.openxmlformats.org/officeDocument/2006/relationships/hyperlink" Target="https://nam06.safelinks.protection.outlook.com/?url=https%3A%2F%2Fmicrosoft.sharepoint.com%2Fteams%2FCEContent%2FSitePages%2FEmpower%2520your%2520Hospitality%2520Firstline%2520Workers%2520with%2520Teams.aspx&amp;data=04%7C01%7Cv-scwil%40microsoft.com%7C11a81b76263f4294d54308d9fc774d33%7C72f988bf86f141af91ab2d7cd011db47%7C1%7C0%7C637818411837808333%7CUnknown%7CTWFpbGZsb3d8eyJWIjoiMC4wLjAwMDAiLCJQIjoiV2luMzIiLCJBTiI6Ik1haWwiLCJXVCI6Mn0%3D%7C3000&amp;sdata=hS01hjhAP2UYVHGncSVOvRwNdAiBT99XtVeYj0IMqqg%3D&amp;reserved=0"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6.png@01D79FD0.A7566530" TargetMode="External"/><Relationship Id="rId20" Type="http://schemas.openxmlformats.org/officeDocument/2006/relationships/image" Target="cid:image002.png@01D818EB.A1E72190" TargetMode="External"/><Relationship Id="rId29" Type="http://schemas.openxmlformats.org/officeDocument/2006/relationships/image" Target="cid:image010.png@01D79FD0.A7566530" TargetMode="External"/><Relationship Id="rId1" Type="http://schemas.openxmlformats.org/officeDocument/2006/relationships/styles" Target="styles.xml"/><Relationship Id="rId6" Type="http://schemas.openxmlformats.org/officeDocument/2006/relationships/hyperlink" Target="https://nam06.safelinks.protection.outlook.com/?url=http%3A%2F%2Faka.ms%2Fcetcontent&amp;data=04%7C01%7Cv-scwil%40microsoft.com%7C11a81b76263f4294d54308d9fc774d33%7C72f988bf86f141af91ab2d7cd011db47%7C1%7C0%7C637818411837707701%7CUnknown%7CTWFpbGZsb3d8eyJWIjoiMC4wLjAwMDAiLCJQIjoiV2luMzIiLCJBTiI6Ik1haWwiLCJXVCI6Mn0%3D%7C3000&amp;sdata=SAp4jRaNUnXGiKVftTNqi6%2Bn3Z5aPacf84ohNWKC3Sg%3D&amp;reserved=0" TargetMode="External"/><Relationship Id="rId11" Type="http://schemas.openxmlformats.org/officeDocument/2006/relationships/hyperlink" Target="https://nam06.safelinks.protection.outlook.com/?url=https%3A%2F%2Fmicrosoft.sharepoint.com%2Fteams%2FCEContent%2FSitePages%2FPwC%2520Smart%2520Factory.aspx&amp;data=04%7C01%7Cv-scwil%40microsoft.com%7C11a81b76263f4294d54308d9fc774d33%7C72f988bf86f141af91ab2d7cd011db47%7C1%7C0%7C637818411837757659%7CUnknown%7CTWFpbGZsb3d8eyJWIjoiMC4wLjAwMDAiLCJQIjoiV2luMzIiLCJBTiI6Ik1haWwiLCJXVCI6Mn0%3D%7C3000&amp;sdata=9karrFdNzpzwh0NpP6b4w5l2EPbT5pU94dat%2F56qiz8%3D&amp;reserved=0" TargetMode="External"/><Relationship Id="rId24" Type="http://schemas.openxmlformats.org/officeDocument/2006/relationships/image" Target="media/image5.png"/><Relationship Id="rId32" Type="http://schemas.openxmlformats.org/officeDocument/2006/relationships/hyperlink" Target="https://nam06.safelinks.protection.outlook.com/?url=https%3A%2F%2Fmicrosoft.sharepoint.com%2Fteams%2FCEContent%2FSitePages%2FSmart%2520Real%2520Estate%2520by%2520Schneider%2520Electric.aspx&amp;data=04%7C01%7Cv-scwil%40microsoft.com%7C11a81b76263f4294d54308d9fc774d33%7C72f988bf86f141af91ab2d7cd011db47%7C1%7C0%7C637818411837808333%7CUnknown%7CTWFpbGZsb3d8eyJWIjoiMC4wLjAwMDAiLCJQIjoiV2luMzIiLCJBTiI6Ik1haWwiLCJXVCI6Mn0%3D%7C3000&amp;sdata=CdydDp7cLEV04M5%2FovnWVia5NKI9%2Ftc9EO1FxDnM1s4%3D&amp;reserved=0" TargetMode="External"/><Relationship Id="rId37" Type="http://schemas.openxmlformats.org/officeDocument/2006/relationships/hyperlink" Target="https://nam06.safelinks.protection.outlook.com/?url=http%3A%2F%2Faka.ms%2Fcetintake&amp;data=04%7C01%7Cv-scwil%40microsoft.com%7C11a81b76263f4294d54308d9fc774d33%7C72f988bf86f141af91ab2d7cd011db47%7C1%7C0%7C637818411837808333%7CUnknown%7CTWFpbGZsb3d8eyJWIjoiMC4wLjAwMDAiLCJQIjoiV2luMzIiLCJBTiI6Ik1haWwiLCJXVCI6Mn0%3D%7C3000&amp;sdata=NfGPXxFNfkDaWopvFTqDIidYr3xTA5fgGVkn0mmGBg8%3D&amp;reserved=0" TargetMode="External"/><Relationship Id="rId5" Type="http://schemas.openxmlformats.org/officeDocument/2006/relationships/image" Target="cid:image001.png@01D6A619.D1E446C0" TargetMode="External"/><Relationship Id="rId15" Type="http://schemas.openxmlformats.org/officeDocument/2006/relationships/image" Target="media/image2.png"/><Relationship Id="rId23" Type="http://schemas.openxmlformats.org/officeDocument/2006/relationships/hyperlink" Target="https://nam06.safelinks.protection.outlook.com/?url=https%3A%2F%2Fmicrosoft.sharepoint.com%2Fteams%2FCEContent%2FSitePages%2FMTC%2520Financial%2520Services%2520Industry%2520Experience%2520Pack.aspx&amp;data=04%7C01%7Cv-scwil%40microsoft.com%7C11a81b76263f4294d54308d9fc774d33%7C72f988bf86f141af91ab2d7cd011db47%7C1%7C0%7C637818411837808333%7CUnknown%7CTWFpbGZsb3d8eyJWIjoiMC4wLjAwMDAiLCJQIjoiV2luMzIiLCJBTiI6Ik1haWwiLCJXVCI6Mn0%3D%7C3000&amp;sdata=RyEzmbpX4Pd0K2Zr2LNQnC%2Be8JLntdWZg73%2FziIJitw%3D&amp;reserved=0" TargetMode="External"/><Relationship Id="rId28" Type="http://schemas.openxmlformats.org/officeDocument/2006/relationships/image" Target="media/image7.png"/><Relationship Id="rId36" Type="http://schemas.openxmlformats.org/officeDocument/2006/relationships/hyperlink" Target="https://nam06.safelinks.protection.outlook.com/?url=http%3A%2F%2Faka.ms%2Fcetcontent&amp;data=04%7C01%7Cv-scwil%40microsoft.com%7C11a81b76263f4294d54308d9fc774d33%7C72f988bf86f141af91ab2d7cd011db47%7C1%7C0%7C637818411837808333%7CUnknown%7CTWFpbGZsb3d8eyJWIjoiMC4wLjAwMDAiLCJQIjoiV2luMzIiLCJBTiI6Ik1haWwiLCJXVCI6Mn0%3D%7C3000&amp;sdata=FL6XHIuFFv62wUVDWaKuzky3%2FOdPOksiUhjxCu%2BlCqw%3D&amp;reserved=0" TargetMode="External"/><Relationship Id="rId10" Type="http://schemas.openxmlformats.org/officeDocument/2006/relationships/hyperlink" Target="https://nam06.safelinks.protection.outlook.com/?url=https%3A%2F%2Fmicrosoft.sharepoint.com%2Fteams%2Fcecontent%2FSitePages%2FSmart%2520Real%2520Estate%2520by%2520Schneider%2520Electric.aspx&amp;data=04%7C01%7Cv-scwil%40microsoft.com%7C11a81b76263f4294d54308d9fc774d33%7C72f988bf86f141af91ab2d7cd011db47%7C1%7C0%7C637818411837757659%7CUnknown%7CTWFpbGZsb3d8eyJWIjoiMC4wLjAwMDAiLCJQIjoiV2luMzIiLCJBTiI6Ik1haWwiLCJXVCI6Mn0%3D%7C3000&amp;sdata=FO%2BmUmMUioyr383PlprmwABVbxUVFF5dIGBUDypGjIc%3D&amp;reserved=0" TargetMode="External"/><Relationship Id="rId19" Type="http://schemas.openxmlformats.org/officeDocument/2006/relationships/image" Target="media/image4.png"/><Relationship Id="rId31" Type="http://schemas.openxmlformats.org/officeDocument/2006/relationships/hyperlink" Target="https://nam06.safelinks.protection.outlook.com/?url=https%3A%2F%2Fmicrosoft.sharepoint.com%2Fteams%2FCEContent%2FSitePages%2FMTC%2520Retail%2520Experience%2520Pack.aspx&amp;data=04%7C01%7Cv-scwil%40microsoft.com%7C11a81b76263f4294d54308d9fc774d33%7C72f988bf86f141af91ab2d7cd011db47%7C1%7C0%7C637818411837808333%7CUnknown%7CTWFpbGZsb3d8eyJWIjoiMC4wLjAwMDAiLCJQIjoiV2luMzIiLCJBTiI6Ik1haWwiLCJXVCI6Mn0%3D%7C3000&amp;sdata=4kQjl%2BHE2he0b%2F4obP0uYXDVElp0StC1AicS49WLL8M%3D&amp;reserved=0" TargetMode="External"/><Relationship Id="rId4" Type="http://schemas.openxmlformats.org/officeDocument/2006/relationships/image" Target="media/image1.png"/><Relationship Id="rId9" Type="http://schemas.openxmlformats.org/officeDocument/2006/relationships/hyperlink" Target="https://nam06.safelinks.protection.outlook.com/?url=https%3A%2F%2Fmicrosoft.sharepoint.com%2Fteams%2FCEContent%2FSitePages%2FAccenture%2520and%2520Avanade%2520Precision%2520Medicine%2520Cohort%2520Browser.aspx&amp;data=04%7C01%7Cv-scwil%40microsoft.com%7C11a81b76263f4294d54308d9fc774d33%7C72f988bf86f141af91ab2d7cd011db47%7C1%7C0%7C637818411837757659%7CUnknown%7CTWFpbGZsb3d8eyJWIjoiMC4wLjAwMDAiLCJQIjoiV2luMzIiLCJBTiI6Ik1haWwiLCJXVCI6Mn0%3D%7C3000&amp;sdata=PZF4ssJaShkZ5wSt5Kl61DQCJfohjNFcFI1F14uSVzw%3D&amp;reserved=0" TargetMode="External"/><Relationship Id="rId14" Type="http://schemas.openxmlformats.org/officeDocument/2006/relationships/hyperlink" Target="https://nam06.safelinks.protection.outlook.com/?url=https%3A%2F%2Faka.ms%2Fmtc%2Fep%2Ffeedback&amp;data=04%7C01%7Cv-scwil%40microsoft.com%7C11a81b76263f4294d54308d9fc774d33%7C72f988bf86f141af91ab2d7cd011db47%7C1%7C0%7C637818411837757659%7CUnknown%7CTWFpbGZsb3d8eyJWIjoiMC4wLjAwMDAiLCJQIjoiV2luMzIiLCJBTiI6Ik1haWwiLCJXVCI6Mn0%3D%7C3000&amp;sdata=L26mQB1TacRp1oOyY5EKMyfG8Lv9qKzQPtV9%2Fltyl88%3D&amp;reserved=0" TargetMode="External"/><Relationship Id="rId22" Type="http://schemas.openxmlformats.org/officeDocument/2006/relationships/hyperlink" Target="https://nam06.safelinks.protection.outlook.com/?url=https%3A%2F%2Fmicrosoft.sharepoint.com%2Fteams%2FCEContent%2FSitePages%2FMTC%2520Energy%2520Experince%2520Pack.aspx&amp;data=04%7C01%7Cv-scwil%40microsoft.com%7C11a81b76263f4294d54308d9fc774d33%7C72f988bf86f141af91ab2d7cd011db47%7C1%7C0%7C637818411837808333%7CUnknown%7CTWFpbGZsb3d8eyJWIjoiMC4wLjAwMDAiLCJQIjoiV2luMzIiLCJBTiI6Ik1haWwiLCJXVCI6Mn0%3D%7C3000&amp;sdata=wOjYZn8sftTlj6SzjmBDHI4kTAYfPXDNU4m4X8Rpuq8%3D&amp;reserved=0" TargetMode="External"/><Relationship Id="rId27" Type="http://schemas.openxmlformats.org/officeDocument/2006/relationships/image" Target="cid:image009.png@01D79FD0.A7566530" TargetMode="External"/><Relationship Id="rId30" Type="http://schemas.openxmlformats.org/officeDocument/2006/relationships/hyperlink" Target="https://nam06.safelinks.protection.outlook.com/?url=https%3A%2F%2Fmicrosoft.sharepoint.com%2Fteams%2FCEContent%2FSitePages%2FMTC%2520Manufacturing%2520Experience%2520Pack.aspx&amp;data=04%7C01%7Cv-scwil%40microsoft.com%7C11a81b76263f4294d54308d9fc774d33%7C72f988bf86f141af91ab2d7cd011db47%7C1%7C0%7C637818411837808333%7CUnknown%7CTWFpbGZsb3d8eyJWIjoiMC4wLjAwMDAiLCJQIjoiV2luMzIiLCJBTiI6Ik1haWwiLCJXVCI6Mn0%3D%7C3000&amp;sdata=2aeMNCWc%2B%2BVZLKMAZRd%2BPauwRFyhFnvtsFbVOw8mINk%3D&amp;reserved=0" TargetMode="External"/><Relationship Id="rId35" Type="http://schemas.openxmlformats.org/officeDocument/2006/relationships/hyperlink" Target="https://nam06.safelinks.protection.outlook.com/?url=https%3A%2F%2Fmicrosoft.sharepoint.com%2Fteams%2FCEContent%2FSitePages%2FSmart%2520Real%2520Estate%2520by%2520Schneider%2520Electric.aspx&amp;data=04%7C01%7Cv-scwil%40microsoft.com%7C11a81b76263f4294d54308d9fc774d33%7C72f988bf86f141af91ab2d7cd011db47%7C1%7C0%7C637818411837808333%7CUnknown%7CTWFpbGZsb3d8eyJWIjoiMC4wLjAwMDAiLCJQIjoiV2luMzIiLCJBTiI6Ik1haWwiLCJXVCI6Mn0%3D%7C3000&amp;sdata=CdydDp7cLEV04M5%2FovnWVia5NKI9%2Ftc9EO1FxDnM1s4%3D&amp;reserved=0" TargetMode="External"/><Relationship Id="rId8" Type="http://schemas.openxmlformats.org/officeDocument/2006/relationships/hyperlink" Target="https://nam06.safelinks.protection.outlook.com/?url=https%3A%2F%2Fmicrosoft.sharepoint.com%2Fteams%2FCEContent%2FSitePages%2FAccenture%2520Avanade%2520Care%252024%25207.aspx&amp;data=04%7C01%7Cv-scwil%40microsoft.com%7C11a81b76263f4294d54308d9fc774d33%7C72f988bf86f141af91ab2d7cd011db47%7C1%7C0%7C637818411837757659%7CUnknown%7CTWFpbGZsb3d8eyJWIjoiMC4wLjAwMDAiLCJQIjoiV2luMzIiLCJBTiI6Ik1haWwiLCJXVCI6Mn0%3D%7C3000&amp;sdata=UFi1b8n3hK7uKMPvz7a0I%2FW1l5nli5H5hPfh0w8DmrE%3D&amp;reserved=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2242</Words>
  <Characters>12786</Characters>
  <Application>Microsoft Office Word</Application>
  <DocSecurity>0</DocSecurity>
  <Lines>106</Lines>
  <Paragraphs>29</Paragraphs>
  <ScaleCrop>false</ScaleCrop>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Willwerth</dc:creator>
  <cp:keywords/>
  <dc:description/>
  <cp:lastModifiedBy>Scott Willwerth</cp:lastModifiedBy>
  <cp:revision>1</cp:revision>
  <dcterms:created xsi:type="dcterms:W3CDTF">2022-09-06T23:41:00Z</dcterms:created>
  <dcterms:modified xsi:type="dcterms:W3CDTF">2022-09-06T23:46:00Z</dcterms:modified>
</cp:coreProperties>
</file>